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EBE965" w14:textId="77777777" w:rsidR="00696995" w:rsidRPr="0065581A" w:rsidRDefault="0065581A" w:rsidP="0065581A">
      <w:pPr>
        <w:pBdr>
          <w:bottom w:val="single" w:sz="4" w:space="1" w:color="auto"/>
        </w:pBdr>
        <w:jc w:val="center"/>
        <w:rPr>
          <w:b/>
          <w:bCs/>
          <w:sz w:val="32"/>
          <w:szCs w:val="22"/>
          <w:lang w:val="fr-FR"/>
        </w:rPr>
      </w:pPr>
      <w:r w:rsidRPr="0065581A">
        <w:rPr>
          <w:b/>
          <w:bCs/>
          <w:sz w:val="32"/>
          <w:szCs w:val="22"/>
          <w:lang w:val="fr-FR"/>
        </w:rPr>
        <w:t xml:space="preserve">CCT-BW : Thématique </w:t>
      </w:r>
      <w:r w:rsidR="0001211F">
        <w:rPr>
          <w:b/>
          <w:bCs/>
          <w:sz w:val="32"/>
          <w:szCs w:val="22"/>
          <w:lang w:val="fr-FR"/>
        </w:rPr>
        <w:t>D</w:t>
      </w:r>
      <w:r w:rsidRPr="0065581A">
        <w:rPr>
          <w:b/>
          <w:bCs/>
          <w:sz w:val="32"/>
          <w:szCs w:val="22"/>
          <w:lang w:val="fr-FR"/>
        </w:rPr>
        <w:t>échets</w:t>
      </w:r>
    </w:p>
    <w:p w14:paraId="23658AAE" w14:textId="77777777" w:rsidR="0065581A" w:rsidRDefault="0065581A" w:rsidP="00696995">
      <w:pPr>
        <w:rPr>
          <w:b/>
          <w:bCs/>
          <w:sz w:val="22"/>
          <w:szCs w:val="22"/>
          <w:lang w:val="fr-FR"/>
        </w:rPr>
      </w:pPr>
    </w:p>
    <w:p w14:paraId="0985F787" w14:textId="77777777" w:rsidR="0065581A" w:rsidRDefault="0065581A" w:rsidP="00696995">
      <w:pPr>
        <w:rPr>
          <w:b/>
          <w:bCs/>
          <w:sz w:val="22"/>
          <w:szCs w:val="22"/>
          <w:lang w:val="fr-FR"/>
        </w:rPr>
      </w:pPr>
    </w:p>
    <w:p w14:paraId="7375A000" w14:textId="77777777" w:rsidR="0065581A" w:rsidRPr="00E42F3B" w:rsidRDefault="00E42F3B" w:rsidP="00B4583E">
      <w:pPr>
        <w:pStyle w:val="Paragraphedeliste"/>
        <w:numPr>
          <w:ilvl w:val="0"/>
          <w:numId w:val="37"/>
        </w:numPr>
        <w:ind w:left="567" w:hanging="567"/>
        <w:rPr>
          <w:b/>
          <w:smallCaps/>
          <w:sz w:val="28"/>
          <w:u w:val="dotted"/>
        </w:rPr>
      </w:pPr>
      <w:r>
        <w:rPr>
          <w:b/>
          <w:smallCaps/>
          <w:sz w:val="28"/>
          <w:u w:val="dotted"/>
        </w:rPr>
        <w:t>C</w:t>
      </w:r>
      <w:r w:rsidR="0065581A" w:rsidRPr="00E42F3B">
        <w:rPr>
          <w:b/>
          <w:smallCaps/>
          <w:sz w:val="28"/>
          <w:u w:val="dotted"/>
        </w:rPr>
        <w:t xml:space="preserve">lassification </w:t>
      </w:r>
      <w:r w:rsidR="00B4583E">
        <w:rPr>
          <w:b/>
          <w:smallCaps/>
          <w:sz w:val="28"/>
          <w:u w:val="dotted"/>
        </w:rPr>
        <w:t>proposée</w:t>
      </w:r>
    </w:p>
    <w:p w14:paraId="0288156B" w14:textId="77777777" w:rsidR="0065581A" w:rsidRDefault="0065581A" w:rsidP="0065581A">
      <w:pPr>
        <w:rPr>
          <w:sz w:val="22"/>
          <w:szCs w:val="22"/>
        </w:rPr>
      </w:pPr>
    </w:p>
    <w:p w14:paraId="39AA4F43" w14:textId="77777777" w:rsidR="00B4583E" w:rsidRPr="00E42F3B" w:rsidRDefault="00B4583E" w:rsidP="0065581A">
      <w:pPr>
        <w:rPr>
          <w:sz w:val="22"/>
          <w:szCs w:val="22"/>
        </w:rPr>
      </w:pPr>
    </w:p>
    <w:p w14:paraId="55AF8952" w14:textId="77777777" w:rsidR="0065581A" w:rsidRPr="00E42F3B" w:rsidRDefault="0065581A" w:rsidP="0065581A">
      <w:pPr>
        <w:ind w:left="708" w:hanging="708"/>
        <w:rPr>
          <w:b/>
          <w:sz w:val="22"/>
          <w:szCs w:val="22"/>
        </w:rPr>
      </w:pPr>
      <w:r w:rsidRPr="00E42F3B">
        <w:rPr>
          <w:b/>
          <w:sz w:val="22"/>
          <w:szCs w:val="22"/>
        </w:rPr>
        <w:t>07</w:t>
      </w:r>
      <w:r w:rsidRPr="00E42F3B">
        <w:rPr>
          <w:b/>
          <w:sz w:val="22"/>
          <w:szCs w:val="22"/>
        </w:rPr>
        <w:tab/>
        <w:t>D</w:t>
      </w:r>
      <w:r w:rsidR="00A572C6">
        <w:rPr>
          <w:b/>
          <w:sz w:val="22"/>
          <w:szCs w:val="22"/>
        </w:rPr>
        <w:t>ECHETS</w:t>
      </w:r>
      <w:r w:rsidRPr="00E42F3B">
        <w:rPr>
          <w:b/>
          <w:sz w:val="22"/>
          <w:szCs w:val="22"/>
        </w:rPr>
        <w:t xml:space="preserve"> : </w:t>
      </w:r>
      <w:r w:rsidRPr="00E42F3B">
        <w:rPr>
          <w:b/>
          <w:color w:val="000000"/>
          <w:sz w:val="22"/>
          <w:szCs w:val="22"/>
          <w:lang w:eastAsia="fr-BE"/>
        </w:rPr>
        <w:t>Prévention, tri sélectif sur chantier, stockage, transport et traitement des déchets et des décombres</w:t>
      </w:r>
    </w:p>
    <w:p w14:paraId="4A33E050" w14:textId="77777777" w:rsidR="0065581A" w:rsidRPr="00E42F3B" w:rsidRDefault="0065581A" w:rsidP="00E42F3B">
      <w:pPr>
        <w:ind w:left="1440" w:hanging="720"/>
        <w:rPr>
          <w:color w:val="000000"/>
          <w:sz w:val="22"/>
          <w:szCs w:val="22"/>
          <w:lang w:eastAsia="fr-BE"/>
        </w:rPr>
      </w:pPr>
      <w:r w:rsidRPr="00E42F3B">
        <w:rPr>
          <w:sz w:val="22"/>
          <w:szCs w:val="22"/>
        </w:rPr>
        <w:t>07.1</w:t>
      </w:r>
      <w:r w:rsidRPr="00E42F3B">
        <w:rPr>
          <w:sz w:val="22"/>
          <w:szCs w:val="22"/>
        </w:rPr>
        <w:tab/>
      </w:r>
      <w:r w:rsidRPr="00E42F3B">
        <w:rPr>
          <w:color w:val="000000"/>
          <w:sz w:val="22"/>
          <w:szCs w:val="22"/>
          <w:lang w:eastAsia="fr-BE"/>
        </w:rPr>
        <w:t>Système documentaire relatif à la gestion des déchets de construction et de démolition</w:t>
      </w:r>
    </w:p>
    <w:p w14:paraId="43312884" w14:textId="77777777" w:rsidR="0065581A" w:rsidRPr="00E42F3B" w:rsidRDefault="0065581A" w:rsidP="0065581A">
      <w:pPr>
        <w:rPr>
          <w:color w:val="000000"/>
          <w:sz w:val="22"/>
          <w:szCs w:val="22"/>
          <w:lang w:eastAsia="fr-BE"/>
        </w:rPr>
      </w:pPr>
      <w:r w:rsidRPr="00E42F3B">
        <w:rPr>
          <w:color w:val="000000"/>
          <w:sz w:val="22"/>
          <w:szCs w:val="22"/>
          <w:lang w:eastAsia="fr-BE"/>
        </w:rPr>
        <w:tab/>
        <w:t>07.2</w:t>
      </w:r>
      <w:r w:rsidRPr="00E42F3B">
        <w:rPr>
          <w:color w:val="000000"/>
          <w:sz w:val="22"/>
          <w:szCs w:val="22"/>
          <w:lang w:eastAsia="fr-BE"/>
        </w:rPr>
        <w:tab/>
        <w:t>Gestion des déchets et des décombres</w:t>
      </w:r>
    </w:p>
    <w:p w14:paraId="4FEC266B" w14:textId="77777777" w:rsidR="0065581A" w:rsidRPr="00E42F3B" w:rsidRDefault="0065581A" w:rsidP="0065581A">
      <w:pPr>
        <w:rPr>
          <w:color w:val="000000"/>
          <w:sz w:val="22"/>
          <w:szCs w:val="22"/>
          <w:lang w:eastAsia="fr-BE"/>
        </w:rPr>
      </w:pPr>
      <w:r w:rsidRPr="00E42F3B">
        <w:rPr>
          <w:color w:val="000000"/>
          <w:sz w:val="22"/>
          <w:szCs w:val="22"/>
          <w:lang w:eastAsia="fr-BE"/>
        </w:rPr>
        <w:tab/>
      </w:r>
      <w:r w:rsidRPr="00E42F3B">
        <w:rPr>
          <w:color w:val="000000"/>
          <w:sz w:val="22"/>
          <w:szCs w:val="22"/>
          <w:lang w:eastAsia="fr-BE"/>
        </w:rPr>
        <w:tab/>
        <w:t>07.21</w:t>
      </w:r>
      <w:r w:rsidRPr="00E42F3B">
        <w:rPr>
          <w:color w:val="000000"/>
          <w:sz w:val="22"/>
          <w:szCs w:val="22"/>
          <w:lang w:eastAsia="fr-BE"/>
        </w:rPr>
        <w:tab/>
        <w:t>Stockage des déchets</w:t>
      </w:r>
    </w:p>
    <w:p w14:paraId="318AC83D" w14:textId="77777777" w:rsidR="0065581A" w:rsidRPr="00E42F3B" w:rsidRDefault="0065581A" w:rsidP="0065581A">
      <w:pPr>
        <w:rPr>
          <w:color w:val="000000"/>
          <w:sz w:val="22"/>
          <w:szCs w:val="22"/>
          <w:lang w:eastAsia="fr-BE"/>
        </w:rPr>
      </w:pPr>
      <w:r w:rsidRPr="00E42F3B">
        <w:rPr>
          <w:color w:val="000000"/>
          <w:sz w:val="22"/>
          <w:szCs w:val="22"/>
          <w:lang w:eastAsia="fr-BE"/>
        </w:rPr>
        <w:tab/>
      </w:r>
      <w:r w:rsidRPr="00E42F3B">
        <w:rPr>
          <w:color w:val="000000"/>
          <w:sz w:val="22"/>
          <w:szCs w:val="22"/>
          <w:lang w:eastAsia="fr-BE"/>
        </w:rPr>
        <w:tab/>
      </w:r>
      <w:r w:rsidRPr="00E42F3B">
        <w:rPr>
          <w:color w:val="000000"/>
          <w:sz w:val="22"/>
          <w:szCs w:val="22"/>
          <w:lang w:eastAsia="fr-BE"/>
        </w:rPr>
        <w:tab/>
        <w:t>07.21.1</w:t>
      </w:r>
      <w:r w:rsidRPr="00E42F3B">
        <w:rPr>
          <w:color w:val="000000"/>
          <w:sz w:val="22"/>
          <w:szCs w:val="22"/>
          <w:lang w:eastAsia="fr-BE"/>
        </w:rPr>
        <w:tab/>
        <w:t>Stockage temporaire sur chantier des déchets issus du chantier</w:t>
      </w:r>
    </w:p>
    <w:p w14:paraId="34309F2F" w14:textId="77777777" w:rsidR="0065581A" w:rsidRPr="00E42F3B" w:rsidRDefault="0065581A" w:rsidP="0065581A">
      <w:pPr>
        <w:ind w:left="3828" w:hanging="996"/>
        <w:rPr>
          <w:i/>
          <w:color w:val="000000"/>
          <w:sz w:val="22"/>
          <w:szCs w:val="22"/>
          <w:lang w:eastAsia="fr-BE"/>
        </w:rPr>
      </w:pPr>
      <w:r w:rsidRPr="00E42F3B">
        <w:rPr>
          <w:i/>
          <w:color w:val="000000"/>
          <w:sz w:val="22"/>
          <w:szCs w:val="22"/>
          <w:lang w:eastAsia="fr-BE"/>
        </w:rPr>
        <w:t>07.21.1a</w:t>
      </w:r>
      <w:r w:rsidRPr="00E42F3B">
        <w:rPr>
          <w:i/>
          <w:color w:val="000000"/>
          <w:sz w:val="22"/>
          <w:szCs w:val="22"/>
          <w:lang w:eastAsia="fr-BE"/>
        </w:rPr>
        <w:tab/>
        <w:t>Stockage temporaire sur chantier des déchets issus du chantier</w:t>
      </w:r>
    </w:p>
    <w:p w14:paraId="48578B71" w14:textId="77777777" w:rsidR="0065581A" w:rsidRPr="00E42F3B" w:rsidRDefault="0065581A" w:rsidP="0065581A">
      <w:pPr>
        <w:rPr>
          <w:color w:val="000000"/>
          <w:sz w:val="22"/>
          <w:szCs w:val="22"/>
          <w:lang w:eastAsia="fr-BE"/>
        </w:rPr>
      </w:pPr>
      <w:r w:rsidRPr="00E42F3B">
        <w:rPr>
          <w:color w:val="000000"/>
          <w:sz w:val="22"/>
          <w:szCs w:val="22"/>
          <w:lang w:eastAsia="fr-BE"/>
        </w:rPr>
        <w:tab/>
      </w:r>
      <w:r w:rsidRPr="00E42F3B">
        <w:rPr>
          <w:color w:val="000000"/>
          <w:sz w:val="22"/>
          <w:szCs w:val="22"/>
          <w:lang w:eastAsia="fr-BE"/>
        </w:rPr>
        <w:tab/>
        <w:t>07.22</w:t>
      </w:r>
      <w:r w:rsidRPr="00E42F3B">
        <w:rPr>
          <w:color w:val="000000"/>
          <w:sz w:val="22"/>
          <w:szCs w:val="22"/>
          <w:lang w:eastAsia="fr-BE"/>
        </w:rPr>
        <w:tab/>
        <w:t>Gestion des déchets de construction</w:t>
      </w:r>
    </w:p>
    <w:p w14:paraId="618D3ED2" w14:textId="77777777" w:rsidR="0065581A" w:rsidRPr="00E42F3B" w:rsidRDefault="0065581A" w:rsidP="0065581A">
      <w:pPr>
        <w:rPr>
          <w:color w:val="000000"/>
          <w:sz w:val="22"/>
          <w:szCs w:val="22"/>
          <w:lang w:eastAsia="fr-BE"/>
        </w:rPr>
      </w:pPr>
      <w:r w:rsidRPr="00E42F3B">
        <w:rPr>
          <w:color w:val="000000"/>
          <w:sz w:val="22"/>
          <w:szCs w:val="22"/>
          <w:lang w:eastAsia="fr-BE"/>
        </w:rPr>
        <w:tab/>
      </w:r>
      <w:r w:rsidRPr="00E42F3B">
        <w:rPr>
          <w:color w:val="000000"/>
          <w:sz w:val="22"/>
          <w:szCs w:val="22"/>
          <w:lang w:eastAsia="fr-BE"/>
        </w:rPr>
        <w:tab/>
        <w:t>07.23</w:t>
      </w:r>
      <w:r w:rsidRPr="00E42F3B">
        <w:rPr>
          <w:color w:val="000000"/>
          <w:sz w:val="22"/>
          <w:szCs w:val="22"/>
          <w:lang w:eastAsia="fr-BE"/>
        </w:rPr>
        <w:tab/>
        <w:t>Gestion des déchets de démolition</w:t>
      </w:r>
    </w:p>
    <w:p w14:paraId="02AFF727" w14:textId="77777777" w:rsidR="0065581A" w:rsidRPr="00E42F3B" w:rsidRDefault="0065581A" w:rsidP="0065581A">
      <w:pPr>
        <w:rPr>
          <w:color w:val="000000"/>
          <w:sz w:val="22"/>
          <w:szCs w:val="22"/>
          <w:lang w:eastAsia="fr-BE"/>
        </w:rPr>
      </w:pPr>
      <w:r w:rsidRPr="00E42F3B">
        <w:rPr>
          <w:color w:val="000000"/>
          <w:sz w:val="22"/>
          <w:szCs w:val="22"/>
          <w:lang w:eastAsia="fr-BE"/>
        </w:rPr>
        <w:tab/>
      </w:r>
      <w:r w:rsidRPr="00E42F3B">
        <w:rPr>
          <w:color w:val="000000"/>
          <w:sz w:val="22"/>
          <w:szCs w:val="22"/>
          <w:lang w:eastAsia="fr-BE"/>
        </w:rPr>
        <w:tab/>
      </w:r>
      <w:r w:rsidRPr="00E42F3B">
        <w:rPr>
          <w:color w:val="000000"/>
          <w:sz w:val="22"/>
          <w:szCs w:val="22"/>
          <w:lang w:eastAsia="fr-BE"/>
        </w:rPr>
        <w:tab/>
        <w:t>07.23.1</w:t>
      </w:r>
      <w:r w:rsidRPr="00E42F3B">
        <w:rPr>
          <w:color w:val="000000"/>
          <w:sz w:val="22"/>
          <w:szCs w:val="22"/>
          <w:lang w:eastAsia="fr-BE"/>
        </w:rPr>
        <w:tab/>
        <w:t>Démolition pour lequel un inventaire détaillé des déchets a été établi</w:t>
      </w:r>
    </w:p>
    <w:p w14:paraId="33A9461F" w14:textId="77777777" w:rsidR="0065581A" w:rsidRPr="00E42F3B" w:rsidRDefault="0065581A" w:rsidP="0065581A">
      <w:pPr>
        <w:ind w:left="3828" w:hanging="996"/>
        <w:rPr>
          <w:i/>
          <w:color w:val="000000"/>
          <w:sz w:val="22"/>
          <w:szCs w:val="22"/>
          <w:lang w:eastAsia="fr-BE"/>
        </w:rPr>
      </w:pPr>
      <w:r w:rsidRPr="00E42F3B">
        <w:rPr>
          <w:i/>
          <w:color w:val="000000"/>
          <w:sz w:val="22"/>
          <w:szCs w:val="22"/>
          <w:lang w:eastAsia="fr-BE"/>
        </w:rPr>
        <w:t>07.23.1a</w:t>
      </w:r>
      <w:r w:rsidRPr="00E42F3B">
        <w:rPr>
          <w:i/>
          <w:color w:val="000000"/>
          <w:sz w:val="22"/>
          <w:szCs w:val="22"/>
          <w:lang w:eastAsia="fr-BE"/>
        </w:rPr>
        <w:tab/>
        <w:t>Mise en C.T.A. ou C.E.T. de déchets dangereux</w:t>
      </w:r>
    </w:p>
    <w:p w14:paraId="7FF3DA84" w14:textId="77777777" w:rsidR="0065581A" w:rsidRPr="00E42F3B" w:rsidRDefault="0065581A" w:rsidP="0065581A">
      <w:pPr>
        <w:ind w:left="3828" w:hanging="996"/>
        <w:rPr>
          <w:i/>
          <w:color w:val="000000"/>
          <w:sz w:val="22"/>
          <w:szCs w:val="22"/>
          <w:lang w:eastAsia="fr-BE"/>
        </w:rPr>
      </w:pPr>
      <w:r w:rsidRPr="00E42F3B">
        <w:rPr>
          <w:i/>
          <w:color w:val="000000"/>
          <w:sz w:val="22"/>
          <w:szCs w:val="22"/>
          <w:lang w:eastAsia="fr-BE"/>
        </w:rPr>
        <w:t>07.23.1b</w:t>
      </w:r>
      <w:r w:rsidRPr="00E42F3B">
        <w:rPr>
          <w:i/>
          <w:color w:val="000000"/>
          <w:sz w:val="22"/>
          <w:szCs w:val="22"/>
          <w:lang w:eastAsia="fr-BE"/>
        </w:rPr>
        <w:tab/>
        <w:t>Mise en C.T.A. ou C.E.T. de déchets non dangereux</w:t>
      </w:r>
    </w:p>
    <w:p w14:paraId="49130731" w14:textId="77777777" w:rsidR="0065581A" w:rsidRPr="00E42F3B" w:rsidRDefault="0065581A" w:rsidP="0065581A">
      <w:pPr>
        <w:ind w:left="3828" w:hanging="996"/>
        <w:rPr>
          <w:i/>
          <w:color w:val="000000"/>
          <w:sz w:val="22"/>
          <w:szCs w:val="22"/>
          <w:lang w:eastAsia="fr-BE"/>
        </w:rPr>
      </w:pPr>
      <w:r w:rsidRPr="00E42F3B">
        <w:rPr>
          <w:i/>
          <w:color w:val="000000"/>
          <w:sz w:val="22"/>
          <w:szCs w:val="22"/>
          <w:lang w:eastAsia="fr-BE"/>
        </w:rPr>
        <w:t>07.23.1c</w:t>
      </w:r>
      <w:r w:rsidRPr="00E42F3B">
        <w:rPr>
          <w:i/>
          <w:color w:val="000000"/>
          <w:sz w:val="22"/>
          <w:szCs w:val="22"/>
          <w:lang w:eastAsia="fr-BE"/>
        </w:rPr>
        <w:tab/>
        <w:t>Mise en C.T.A. ou C.E.T. de déchets inertes</w:t>
      </w:r>
    </w:p>
    <w:p w14:paraId="7A07CBC6" w14:textId="77777777" w:rsidR="0065581A" w:rsidRPr="00E42F3B" w:rsidRDefault="0065581A" w:rsidP="0065581A">
      <w:pPr>
        <w:ind w:left="3828" w:hanging="996"/>
        <w:rPr>
          <w:i/>
          <w:color w:val="000000"/>
          <w:sz w:val="22"/>
          <w:szCs w:val="22"/>
          <w:lang w:eastAsia="fr-BE"/>
        </w:rPr>
      </w:pPr>
      <w:r w:rsidRPr="00E42F3B">
        <w:rPr>
          <w:i/>
          <w:color w:val="000000"/>
          <w:sz w:val="22"/>
          <w:szCs w:val="22"/>
          <w:lang w:eastAsia="fr-BE"/>
        </w:rPr>
        <w:t>07.23.1d</w:t>
      </w:r>
      <w:r w:rsidRPr="00E42F3B">
        <w:rPr>
          <w:i/>
          <w:color w:val="000000"/>
          <w:sz w:val="22"/>
          <w:szCs w:val="22"/>
          <w:lang w:eastAsia="fr-BE"/>
        </w:rPr>
        <w:tab/>
        <w:t>Mise en site autorisé de déchets directement réutilisables</w:t>
      </w:r>
    </w:p>
    <w:p w14:paraId="18215721" w14:textId="77777777" w:rsidR="0065581A" w:rsidRPr="00E42F3B" w:rsidRDefault="0065581A" w:rsidP="0065581A">
      <w:pPr>
        <w:ind w:left="3828" w:hanging="996"/>
        <w:rPr>
          <w:i/>
          <w:color w:val="000000"/>
          <w:sz w:val="22"/>
          <w:szCs w:val="22"/>
          <w:lang w:eastAsia="fr-BE"/>
        </w:rPr>
      </w:pPr>
      <w:r w:rsidRPr="00E42F3B">
        <w:rPr>
          <w:i/>
          <w:color w:val="000000"/>
          <w:sz w:val="22"/>
          <w:szCs w:val="22"/>
          <w:lang w:eastAsia="fr-BE"/>
        </w:rPr>
        <w:t>07.23.1e</w:t>
      </w:r>
      <w:r w:rsidRPr="00E42F3B">
        <w:rPr>
          <w:i/>
          <w:color w:val="000000"/>
          <w:sz w:val="22"/>
          <w:szCs w:val="22"/>
          <w:lang w:eastAsia="fr-BE"/>
        </w:rPr>
        <w:tab/>
        <w:t>Recyclage sur chantier</w:t>
      </w:r>
    </w:p>
    <w:p w14:paraId="52184B8D" w14:textId="77777777" w:rsidR="0065581A" w:rsidRPr="00E42F3B" w:rsidRDefault="0065581A" w:rsidP="0065581A">
      <w:pPr>
        <w:ind w:left="3828" w:hanging="996"/>
        <w:rPr>
          <w:i/>
          <w:color w:val="000000"/>
          <w:sz w:val="22"/>
          <w:szCs w:val="22"/>
          <w:lang w:eastAsia="fr-BE"/>
        </w:rPr>
      </w:pPr>
      <w:r w:rsidRPr="00E42F3B">
        <w:rPr>
          <w:i/>
          <w:color w:val="000000"/>
          <w:sz w:val="22"/>
          <w:szCs w:val="22"/>
          <w:lang w:eastAsia="fr-BE"/>
        </w:rPr>
        <w:t>07.23.1f</w:t>
      </w:r>
      <w:r w:rsidRPr="00E42F3B">
        <w:rPr>
          <w:i/>
          <w:color w:val="000000"/>
          <w:sz w:val="22"/>
          <w:szCs w:val="22"/>
          <w:lang w:eastAsia="fr-BE"/>
        </w:rPr>
        <w:tab/>
        <w:t>Evacuation des déchets soumis à obligation de reprise</w:t>
      </w:r>
    </w:p>
    <w:p w14:paraId="091753C4" w14:textId="77777777" w:rsidR="0065581A" w:rsidRPr="00E42F3B" w:rsidRDefault="0065581A" w:rsidP="0065581A">
      <w:pPr>
        <w:ind w:left="3828" w:hanging="996"/>
        <w:rPr>
          <w:i/>
          <w:color w:val="000000"/>
          <w:sz w:val="22"/>
          <w:szCs w:val="22"/>
          <w:lang w:eastAsia="fr-BE"/>
        </w:rPr>
      </w:pPr>
      <w:r w:rsidRPr="00E42F3B">
        <w:rPr>
          <w:i/>
          <w:color w:val="000000"/>
          <w:sz w:val="22"/>
          <w:szCs w:val="22"/>
          <w:lang w:eastAsia="fr-BE"/>
        </w:rPr>
        <w:t>07.23.1g</w:t>
      </w:r>
      <w:r w:rsidRPr="00E42F3B">
        <w:rPr>
          <w:i/>
          <w:color w:val="000000"/>
          <w:sz w:val="22"/>
          <w:szCs w:val="22"/>
          <w:lang w:eastAsia="fr-BE"/>
        </w:rPr>
        <w:tab/>
        <w:t>Mise en C.T.A. ou C.E.T. de déchets découverts en cours de chantier</w:t>
      </w:r>
    </w:p>
    <w:p w14:paraId="5EF53D20" w14:textId="77777777" w:rsidR="0065581A" w:rsidRPr="00E42F3B" w:rsidRDefault="0065581A" w:rsidP="0065581A">
      <w:pPr>
        <w:ind w:left="3828" w:hanging="996"/>
        <w:rPr>
          <w:i/>
          <w:color w:val="000000"/>
          <w:sz w:val="22"/>
          <w:szCs w:val="22"/>
          <w:lang w:eastAsia="fr-BE"/>
        </w:rPr>
      </w:pPr>
      <w:r w:rsidRPr="00E42F3B">
        <w:rPr>
          <w:i/>
          <w:color w:val="000000"/>
          <w:sz w:val="22"/>
          <w:szCs w:val="22"/>
          <w:lang w:eastAsia="fr-BE"/>
        </w:rPr>
        <w:t>07.23.1h</w:t>
      </w:r>
      <w:r w:rsidRPr="00E42F3B">
        <w:rPr>
          <w:i/>
          <w:color w:val="000000"/>
          <w:sz w:val="22"/>
          <w:szCs w:val="22"/>
          <w:lang w:eastAsia="fr-BE"/>
        </w:rPr>
        <w:tab/>
        <w:t>Gestion des déchets non dangereux</w:t>
      </w:r>
    </w:p>
    <w:p w14:paraId="0136D3F0" w14:textId="77777777" w:rsidR="0065581A" w:rsidRPr="00E42F3B" w:rsidRDefault="0065581A" w:rsidP="0065581A">
      <w:pPr>
        <w:rPr>
          <w:sz w:val="22"/>
          <w:szCs w:val="22"/>
        </w:rPr>
      </w:pPr>
      <w:r w:rsidRPr="00E42F3B">
        <w:rPr>
          <w:color w:val="000000"/>
          <w:sz w:val="22"/>
          <w:szCs w:val="22"/>
          <w:lang w:eastAsia="fr-BE"/>
        </w:rPr>
        <w:tab/>
      </w:r>
      <w:r w:rsidRPr="00E42F3B">
        <w:rPr>
          <w:color w:val="000000"/>
          <w:sz w:val="22"/>
          <w:szCs w:val="22"/>
          <w:lang w:eastAsia="fr-BE"/>
        </w:rPr>
        <w:tab/>
      </w:r>
      <w:r w:rsidRPr="00E42F3B">
        <w:rPr>
          <w:color w:val="000000"/>
          <w:sz w:val="22"/>
          <w:szCs w:val="22"/>
          <w:lang w:eastAsia="fr-BE"/>
        </w:rPr>
        <w:tab/>
        <w:t>07.23.2</w:t>
      </w:r>
      <w:r w:rsidRPr="00E42F3B">
        <w:rPr>
          <w:color w:val="000000"/>
          <w:sz w:val="22"/>
          <w:szCs w:val="22"/>
          <w:lang w:eastAsia="fr-BE"/>
        </w:rPr>
        <w:tab/>
        <w:t>Démolition avec inventaire déchets limité aux déchets dangereux</w:t>
      </w:r>
    </w:p>
    <w:p w14:paraId="2F6D5376" w14:textId="77777777" w:rsidR="0065581A" w:rsidRPr="00E42F3B" w:rsidRDefault="0065581A" w:rsidP="0065581A">
      <w:pPr>
        <w:ind w:left="3828" w:hanging="996"/>
        <w:rPr>
          <w:i/>
          <w:color w:val="000000"/>
          <w:sz w:val="22"/>
          <w:szCs w:val="22"/>
          <w:lang w:eastAsia="fr-BE"/>
        </w:rPr>
      </w:pPr>
      <w:r w:rsidRPr="00E42F3B">
        <w:rPr>
          <w:i/>
          <w:color w:val="000000"/>
          <w:sz w:val="22"/>
          <w:szCs w:val="22"/>
          <w:lang w:eastAsia="fr-BE"/>
        </w:rPr>
        <w:t>07.23.2a</w:t>
      </w:r>
      <w:r w:rsidRPr="00E42F3B">
        <w:rPr>
          <w:i/>
          <w:color w:val="000000"/>
          <w:sz w:val="22"/>
          <w:szCs w:val="22"/>
          <w:lang w:eastAsia="fr-BE"/>
        </w:rPr>
        <w:tab/>
        <w:t>Mise en C.T.A. ou C.E.T. de déchets dangereux</w:t>
      </w:r>
    </w:p>
    <w:p w14:paraId="1027B555" w14:textId="77777777" w:rsidR="0065581A" w:rsidRPr="00E42F3B" w:rsidRDefault="0065581A" w:rsidP="0065581A">
      <w:pPr>
        <w:ind w:left="3828" w:hanging="996"/>
        <w:rPr>
          <w:i/>
          <w:color w:val="000000"/>
          <w:sz w:val="22"/>
          <w:szCs w:val="22"/>
          <w:lang w:eastAsia="fr-BE"/>
        </w:rPr>
      </w:pPr>
      <w:r w:rsidRPr="00E42F3B">
        <w:rPr>
          <w:i/>
          <w:color w:val="000000"/>
          <w:sz w:val="22"/>
          <w:szCs w:val="22"/>
          <w:lang w:eastAsia="fr-BE"/>
        </w:rPr>
        <w:t>07.23.2b</w:t>
      </w:r>
      <w:r w:rsidRPr="00E42F3B">
        <w:rPr>
          <w:i/>
          <w:color w:val="000000"/>
          <w:sz w:val="22"/>
          <w:szCs w:val="22"/>
          <w:lang w:eastAsia="fr-BE"/>
        </w:rPr>
        <w:tab/>
        <w:t>Gestion des déchets non dangereux</w:t>
      </w:r>
    </w:p>
    <w:p w14:paraId="5E64263A" w14:textId="77777777" w:rsidR="0065581A" w:rsidRDefault="0065581A" w:rsidP="00696995">
      <w:pPr>
        <w:rPr>
          <w:b/>
          <w:bCs/>
          <w:sz w:val="22"/>
          <w:szCs w:val="22"/>
        </w:rPr>
      </w:pPr>
    </w:p>
    <w:p w14:paraId="431B64EF" w14:textId="77777777" w:rsidR="00A572C6" w:rsidRDefault="00A572C6" w:rsidP="00696995">
      <w:pPr>
        <w:rPr>
          <w:b/>
          <w:bCs/>
          <w:sz w:val="22"/>
          <w:szCs w:val="22"/>
        </w:rPr>
      </w:pPr>
    </w:p>
    <w:p w14:paraId="0CFC0F87" w14:textId="77777777" w:rsidR="00E42F3B" w:rsidRPr="00E42F3B" w:rsidRDefault="00E42F3B" w:rsidP="00696995">
      <w:pPr>
        <w:rPr>
          <w:b/>
          <w:bCs/>
          <w:sz w:val="22"/>
          <w:szCs w:val="22"/>
        </w:rPr>
      </w:pPr>
    </w:p>
    <w:p w14:paraId="3CEC5455" w14:textId="77777777" w:rsidR="00E42F3B" w:rsidRPr="00E42F3B" w:rsidRDefault="00E42F3B" w:rsidP="00B4583E">
      <w:pPr>
        <w:pStyle w:val="Paragraphedeliste"/>
        <w:numPr>
          <w:ilvl w:val="0"/>
          <w:numId w:val="37"/>
        </w:numPr>
        <w:ind w:left="567" w:hanging="567"/>
        <w:rPr>
          <w:b/>
          <w:smallCaps/>
          <w:sz w:val="28"/>
          <w:u w:val="dotted"/>
        </w:rPr>
      </w:pPr>
      <w:r>
        <w:rPr>
          <w:b/>
          <w:smallCaps/>
          <w:sz w:val="28"/>
          <w:u w:val="dotted"/>
        </w:rPr>
        <w:t xml:space="preserve">Articles </w:t>
      </w:r>
      <w:r w:rsidR="00B4583E">
        <w:rPr>
          <w:b/>
          <w:smallCaps/>
          <w:sz w:val="28"/>
          <w:u w:val="dotted"/>
        </w:rPr>
        <w:t xml:space="preserve">crées au tome 0 </w:t>
      </w:r>
      <w:r>
        <w:rPr>
          <w:b/>
          <w:smallCaps/>
          <w:sz w:val="28"/>
          <w:u w:val="dotted"/>
        </w:rPr>
        <w:t xml:space="preserve">du </w:t>
      </w:r>
      <w:r w:rsidR="00470254">
        <w:rPr>
          <w:b/>
          <w:smallCaps/>
          <w:sz w:val="28"/>
          <w:u w:val="dotted"/>
        </w:rPr>
        <w:t>cct-bw</w:t>
      </w:r>
      <w:r w:rsidRPr="00E42F3B">
        <w:rPr>
          <w:b/>
          <w:smallCaps/>
          <w:sz w:val="28"/>
          <w:u w:val="dotted"/>
        </w:rPr>
        <w:t xml:space="preserve"> </w:t>
      </w:r>
    </w:p>
    <w:p w14:paraId="516C13C0" w14:textId="77777777" w:rsidR="0065581A" w:rsidRDefault="0065581A" w:rsidP="00696995">
      <w:pPr>
        <w:rPr>
          <w:b/>
          <w:bCs/>
          <w:sz w:val="22"/>
          <w:szCs w:val="22"/>
          <w:lang w:val="fr-FR"/>
        </w:rPr>
      </w:pPr>
    </w:p>
    <w:p w14:paraId="3A3E828B" w14:textId="77777777" w:rsidR="0065581A" w:rsidRPr="00BC109B" w:rsidRDefault="0065581A" w:rsidP="00B25D7F">
      <w:pPr>
        <w:pStyle w:val="Titre2"/>
        <w:ind w:left="993" w:hanging="993"/>
        <w:rPr>
          <w:color w:val="auto"/>
          <w:sz w:val="22"/>
          <w:szCs w:val="22"/>
        </w:rPr>
      </w:pPr>
      <w:bookmarkStart w:id="0" w:name="_Toc154481139"/>
      <w:bookmarkStart w:id="1" w:name="_Toc228260648"/>
      <w:r w:rsidRPr="00BC109B">
        <w:rPr>
          <w:color w:val="auto"/>
          <w:sz w:val="22"/>
          <w:szCs w:val="22"/>
        </w:rPr>
        <w:t>07</w:t>
      </w:r>
      <w:r w:rsidRPr="00BC109B">
        <w:rPr>
          <w:color w:val="auto"/>
          <w:sz w:val="22"/>
          <w:szCs w:val="22"/>
        </w:rPr>
        <w:tab/>
        <w:t>DECHETS</w:t>
      </w:r>
      <w:bookmarkEnd w:id="0"/>
      <w:bookmarkEnd w:id="1"/>
      <w:r w:rsidR="009421FB" w:rsidRPr="00BC109B">
        <w:rPr>
          <w:color w:val="auto"/>
          <w:sz w:val="22"/>
          <w:szCs w:val="22"/>
        </w:rPr>
        <w:t xml:space="preserve"> : </w:t>
      </w:r>
      <w:r w:rsidR="009421FB" w:rsidRPr="00BC109B">
        <w:rPr>
          <w:color w:val="auto"/>
          <w:sz w:val="22"/>
          <w:szCs w:val="22"/>
          <w:lang w:val="fr-FR"/>
        </w:rPr>
        <w:t>Prévention, tri sélectif sur chantier, stockage, transport et traitement des déchets et des décombres</w:t>
      </w:r>
    </w:p>
    <w:p w14:paraId="0B22E784" w14:textId="77777777" w:rsidR="0065581A" w:rsidRDefault="0065581A" w:rsidP="00696995">
      <w:pPr>
        <w:rPr>
          <w:b/>
          <w:bCs/>
          <w:sz w:val="22"/>
          <w:szCs w:val="22"/>
          <w:lang w:val="fr-FR"/>
        </w:rPr>
      </w:pPr>
    </w:p>
    <w:p w14:paraId="55185E56" w14:textId="77777777" w:rsidR="002F1E3F" w:rsidRPr="003869F6" w:rsidRDefault="005B24BD">
      <w:pPr>
        <w:pStyle w:val="Titre3"/>
        <w:rPr>
          <w:b w:val="0"/>
          <w:color w:val="FF0000"/>
          <w:sz w:val="22"/>
          <w:szCs w:val="22"/>
          <w:lang w:val="fr-FR"/>
        </w:rPr>
      </w:pPr>
      <w:r w:rsidRPr="003869F6">
        <w:rPr>
          <w:rFonts w:ascii="Times New Roman" w:eastAsia="Times New Roman" w:hAnsi="Times New Roman" w:cs="Times New Roman"/>
          <w:b w:val="0"/>
          <w:bCs w:val="0"/>
          <w:color w:val="FF0000"/>
          <w:sz w:val="22"/>
          <w:szCs w:val="22"/>
          <w:lang w:val="fr-FR"/>
        </w:rPr>
        <w:t>DESCRIPTION</w:t>
      </w:r>
    </w:p>
    <w:p w14:paraId="22E7E99A" w14:textId="77777777" w:rsidR="003869F6" w:rsidRPr="004841FB" w:rsidRDefault="003869F6" w:rsidP="007A0E50">
      <w:pPr>
        <w:pStyle w:val="Titre8"/>
        <w:numPr>
          <w:ilvl w:val="0"/>
          <w:numId w:val="38"/>
        </w:numPr>
        <w:ind w:hanging="720"/>
        <w:rPr>
          <w:color w:val="FF0000"/>
        </w:rPr>
      </w:pPr>
      <w:r w:rsidRPr="004841FB">
        <w:rPr>
          <w:color w:val="FF0000"/>
        </w:rPr>
        <w:t xml:space="preserve">Définition / Comprend </w:t>
      </w:r>
    </w:p>
    <w:p w14:paraId="35F9830D" w14:textId="77777777" w:rsidR="003869F6" w:rsidRDefault="003869F6" w:rsidP="00696995">
      <w:pPr>
        <w:rPr>
          <w:b/>
          <w:bCs/>
          <w:sz w:val="22"/>
          <w:szCs w:val="22"/>
          <w:lang w:val="fr-FR"/>
        </w:rPr>
      </w:pPr>
    </w:p>
    <w:p w14:paraId="402555DA" w14:textId="77777777" w:rsidR="00696995" w:rsidRPr="00954C5B" w:rsidRDefault="00696995" w:rsidP="00696995">
      <w:pPr>
        <w:rPr>
          <w:bCs/>
          <w:sz w:val="22"/>
          <w:szCs w:val="22"/>
          <w:lang w:val="fr-FR"/>
        </w:rPr>
      </w:pPr>
      <w:r w:rsidRPr="00954C5B">
        <w:rPr>
          <w:bCs/>
          <w:sz w:val="22"/>
          <w:szCs w:val="22"/>
          <w:lang w:val="fr-FR"/>
        </w:rPr>
        <w:t>La gestion des déchets</w:t>
      </w:r>
      <w:r w:rsidR="003C5476" w:rsidRPr="00954C5B">
        <w:rPr>
          <w:bCs/>
          <w:sz w:val="22"/>
          <w:szCs w:val="22"/>
          <w:lang w:val="fr-FR"/>
        </w:rPr>
        <w:t xml:space="preserve"> </w:t>
      </w:r>
      <w:r w:rsidRPr="00954C5B">
        <w:rPr>
          <w:bCs/>
          <w:sz w:val="22"/>
          <w:szCs w:val="22"/>
          <w:lang w:val="fr-FR"/>
        </w:rPr>
        <w:t>comporte tout ou partie des opérations suivantes :</w:t>
      </w:r>
    </w:p>
    <w:p w14:paraId="735B54A6" w14:textId="77777777" w:rsidR="00C91E5B" w:rsidRPr="004F3219" w:rsidRDefault="009421FB" w:rsidP="004F3219">
      <w:pPr>
        <w:pStyle w:val="Paragraphedeliste"/>
        <w:numPr>
          <w:ilvl w:val="2"/>
          <w:numId w:val="40"/>
        </w:numPr>
        <w:ind w:left="851" w:hanging="284"/>
        <w:rPr>
          <w:sz w:val="22"/>
          <w:szCs w:val="22"/>
          <w:lang w:val="fr-FR"/>
        </w:rPr>
      </w:pPr>
      <w:r w:rsidRPr="004F3219">
        <w:rPr>
          <w:sz w:val="22"/>
          <w:szCs w:val="22"/>
          <w:lang w:val="fr-FR"/>
        </w:rPr>
        <w:t xml:space="preserve">la </w:t>
      </w:r>
      <w:r w:rsidR="00C91E5B" w:rsidRPr="004F3219">
        <w:rPr>
          <w:sz w:val="22"/>
          <w:szCs w:val="22"/>
          <w:lang w:val="fr-FR"/>
        </w:rPr>
        <w:t>prévention des déchets</w:t>
      </w:r>
      <w:r w:rsidRPr="004F3219">
        <w:rPr>
          <w:sz w:val="22"/>
          <w:szCs w:val="22"/>
          <w:lang w:val="fr-FR"/>
        </w:rPr>
        <w:t>,</w:t>
      </w:r>
    </w:p>
    <w:p w14:paraId="11CB56F3" w14:textId="77777777" w:rsidR="00696995" w:rsidRPr="004F3219" w:rsidRDefault="00696995" w:rsidP="004F3219">
      <w:pPr>
        <w:pStyle w:val="Paragraphedeliste"/>
        <w:numPr>
          <w:ilvl w:val="2"/>
          <w:numId w:val="40"/>
        </w:numPr>
        <w:ind w:left="851" w:hanging="284"/>
        <w:rPr>
          <w:sz w:val="22"/>
          <w:szCs w:val="22"/>
          <w:lang w:val="fr-FR"/>
        </w:rPr>
      </w:pPr>
      <w:r w:rsidRPr="004F3219">
        <w:rPr>
          <w:sz w:val="22"/>
          <w:szCs w:val="22"/>
          <w:lang w:val="fr-FR"/>
        </w:rPr>
        <w:t xml:space="preserve">le transport </w:t>
      </w:r>
      <w:r w:rsidR="00EE772A" w:rsidRPr="004F3219">
        <w:rPr>
          <w:sz w:val="22"/>
          <w:szCs w:val="22"/>
          <w:lang w:val="fr-FR"/>
        </w:rPr>
        <w:t xml:space="preserve">et la manutention </w:t>
      </w:r>
      <w:r w:rsidRPr="004F3219">
        <w:rPr>
          <w:sz w:val="22"/>
          <w:szCs w:val="22"/>
          <w:lang w:val="fr-FR"/>
        </w:rPr>
        <w:t xml:space="preserve">interne sur le chantier, </w:t>
      </w:r>
    </w:p>
    <w:p w14:paraId="40D35875" w14:textId="77777777" w:rsidR="00AC1098" w:rsidRPr="004F3219" w:rsidRDefault="00AC1098" w:rsidP="004F3219">
      <w:pPr>
        <w:pStyle w:val="Paragraphedeliste"/>
        <w:numPr>
          <w:ilvl w:val="2"/>
          <w:numId w:val="40"/>
        </w:numPr>
        <w:ind w:left="851" w:hanging="284"/>
        <w:rPr>
          <w:sz w:val="22"/>
          <w:szCs w:val="22"/>
          <w:lang w:val="fr-FR"/>
        </w:rPr>
      </w:pPr>
      <w:r w:rsidRPr="004F3219">
        <w:rPr>
          <w:sz w:val="22"/>
          <w:szCs w:val="22"/>
          <w:lang w:val="fr-FR"/>
        </w:rPr>
        <w:t>le tri sélectif sur chantier</w:t>
      </w:r>
      <w:r w:rsidR="009421FB" w:rsidRPr="004F3219">
        <w:rPr>
          <w:sz w:val="22"/>
          <w:szCs w:val="22"/>
          <w:lang w:val="fr-FR"/>
        </w:rPr>
        <w:t>,</w:t>
      </w:r>
    </w:p>
    <w:p w14:paraId="06F5527B" w14:textId="77777777" w:rsidR="00696995" w:rsidRPr="004F3219" w:rsidRDefault="00696995" w:rsidP="004F3219">
      <w:pPr>
        <w:pStyle w:val="Paragraphedeliste"/>
        <w:numPr>
          <w:ilvl w:val="2"/>
          <w:numId w:val="40"/>
        </w:numPr>
        <w:ind w:left="851" w:hanging="284"/>
        <w:rPr>
          <w:sz w:val="22"/>
          <w:szCs w:val="22"/>
          <w:lang w:val="fr-FR"/>
        </w:rPr>
      </w:pPr>
      <w:r w:rsidRPr="004F3219">
        <w:rPr>
          <w:sz w:val="22"/>
          <w:szCs w:val="22"/>
          <w:lang w:val="fr-FR"/>
        </w:rPr>
        <w:t xml:space="preserve">le stockage provisoire sur le chantier, </w:t>
      </w:r>
    </w:p>
    <w:p w14:paraId="0C69E139" w14:textId="77777777" w:rsidR="00AC1098" w:rsidRPr="004F3219" w:rsidRDefault="00AC1098" w:rsidP="004F3219">
      <w:pPr>
        <w:pStyle w:val="Paragraphedeliste"/>
        <w:numPr>
          <w:ilvl w:val="2"/>
          <w:numId w:val="40"/>
        </w:numPr>
        <w:ind w:left="851" w:hanging="284"/>
        <w:rPr>
          <w:sz w:val="22"/>
          <w:szCs w:val="22"/>
          <w:lang w:val="fr-FR"/>
        </w:rPr>
      </w:pPr>
      <w:r w:rsidRPr="004F3219">
        <w:rPr>
          <w:sz w:val="22"/>
          <w:szCs w:val="22"/>
          <w:lang w:val="fr-FR"/>
        </w:rPr>
        <w:t>la gestion et l’entretien de la zone réservée au stockage et au traitement sur chantier</w:t>
      </w:r>
      <w:r w:rsidR="009421FB" w:rsidRPr="004F3219">
        <w:rPr>
          <w:sz w:val="22"/>
          <w:szCs w:val="22"/>
          <w:lang w:val="fr-FR"/>
        </w:rPr>
        <w:t>,</w:t>
      </w:r>
    </w:p>
    <w:p w14:paraId="54F20572" w14:textId="77777777" w:rsidR="00696995" w:rsidRPr="004F3219" w:rsidRDefault="00696995" w:rsidP="004F3219">
      <w:pPr>
        <w:pStyle w:val="Paragraphedeliste"/>
        <w:numPr>
          <w:ilvl w:val="2"/>
          <w:numId w:val="40"/>
        </w:numPr>
        <w:ind w:left="851" w:hanging="284"/>
        <w:rPr>
          <w:sz w:val="22"/>
          <w:szCs w:val="22"/>
          <w:lang w:val="fr-FR"/>
        </w:rPr>
      </w:pPr>
      <w:r w:rsidRPr="004F3219">
        <w:rPr>
          <w:sz w:val="22"/>
          <w:szCs w:val="22"/>
          <w:lang w:val="fr-FR"/>
        </w:rPr>
        <w:t xml:space="preserve">le conditionnement, </w:t>
      </w:r>
    </w:p>
    <w:p w14:paraId="63C7DA07" w14:textId="77777777" w:rsidR="00696995" w:rsidRPr="004F3219" w:rsidRDefault="00696995" w:rsidP="004F3219">
      <w:pPr>
        <w:pStyle w:val="Paragraphedeliste"/>
        <w:numPr>
          <w:ilvl w:val="2"/>
          <w:numId w:val="40"/>
        </w:numPr>
        <w:ind w:left="851" w:hanging="284"/>
        <w:rPr>
          <w:sz w:val="22"/>
          <w:szCs w:val="22"/>
          <w:lang w:val="fr-FR"/>
        </w:rPr>
      </w:pPr>
      <w:r w:rsidRPr="004F3219">
        <w:rPr>
          <w:sz w:val="22"/>
          <w:szCs w:val="22"/>
          <w:lang w:val="fr-FR"/>
        </w:rPr>
        <w:t>le chargement et le transport</w:t>
      </w:r>
      <w:r w:rsidR="009421FB" w:rsidRPr="004F3219">
        <w:rPr>
          <w:sz w:val="22"/>
          <w:szCs w:val="22"/>
          <w:lang w:val="fr-FR"/>
        </w:rPr>
        <w:t>,</w:t>
      </w:r>
    </w:p>
    <w:p w14:paraId="050422CD" w14:textId="77777777" w:rsidR="00696995" w:rsidRPr="004F3219" w:rsidRDefault="00696995" w:rsidP="004F3219">
      <w:pPr>
        <w:pStyle w:val="Paragraphedeliste"/>
        <w:numPr>
          <w:ilvl w:val="2"/>
          <w:numId w:val="40"/>
        </w:numPr>
        <w:ind w:left="851" w:hanging="284"/>
        <w:rPr>
          <w:sz w:val="22"/>
          <w:szCs w:val="22"/>
          <w:lang w:val="fr-FR"/>
        </w:rPr>
      </w:pPr>
      <w:r w:rsidRPr="004F3219">
        <w:rPr>
          <w:sz w:val="22"/>
          <w:szCs w:val="22"/>
          <w:lang w:val="fr-FR"/>
        </w:rPr>
        <w:t>le déchargement au lieu de destination</w:t>
      </w:r>
      <w:r w:rsidR="009421FB" w:rsidRPr="004F3219">
        <w:rPr>
          <w:sz w:val="22"/>
          <w:szCs w:val="22"/>
          <w:lang w:val="fr-FR"/>
        </w:rPr>
        <w:t>,</w:t>
      </w:r>
    </w:p>
    <w:p w14:paraId="0AB7C74D" w14:textId="77777777" w:rsidR="00AC1098" w:rsidRPr="004F3219" w:rsidRDefault="00C84F40" w:rsidP="004F3219">
      <w:pPr>
        <w:pStyle w:val="Paragraphedeliste"/>
        <w:numPr>
          <w:ilvl w:val="2"/>
          <w:numId w:val="40"/>
        </w:numPr>
        <w:ind w:left="851" w:hanging="284"/>
        <w:rPr>
          <w:sz w:val="22"/>
          <w:szCs w:val="22"/>
          <w:lang w:val="fr-FR"/>
        </w:rPr>
      </w:pPr>
      <w:r w:rsidRPr="004F3219">
        <w:rPr>
          <w:sz w:val="22"/>
          <w:szCs w:val="22"/>
          <w:lang w:val="fr-FR"/>
        </w:rPr>
        <w:lastRenderedPageBreak/>
        <w:t>l</w:t>
      </w:r>
      <w:r w:rsidR="00AC1098" w:rsidRPr="004F3219">
        <w:rPr>
          <w:sz w:val="22"/>
          <w:szCs w:val="22"/>
          <w:lang w:val="fr-FR"/>
        </w:rPr>
        <w:t>a tenue des documents</w:t>
      </w:r>
      <w:r w:rsidR="009421FB" w:rsidRPr="004F3219">
        <w:rPr>
          <w:sz w:val="22"/>
          <w:szCs w:val="22"/>
          <w:lang w:val="fr-FR"/>
        </w:rPr>
        <w:t>,</w:t>
      </w:r>
      <w:r w:rsidR="00AC1098" w:rsidRPr="004F3219">
        <w:rPr>
          <w:sz w:val="22"/>
          <w:szCs w:val="22"/>
          <w:lang w:val="fr-FR"/>
        </w:rPr>
        <w:t xml:space="preserve"> </w:t>
      </w:r>
    </w:p>
    <w:p w14:paraId="47658A9F" w14:textId="77777777" w:rsidR="00AC1098" w:rsidRPr="004F3219" w:rsidRDefault="00C84F40" w:rsidP="004F3219">
      <w:pPr>
        <w:pStyle w:val="Paragraphedeliste"/>
        <w:numPr>
          <w:ilvl w:val="2"/>
          <w:numId w:val="40"/>
        </w:numPr>
        <w:ind w:left="851" w:hanging="284"/>
        <w:rPr>
          <w:sz w:val="22"/>
          <w:szCs w:val="22"/>
          <w:lang w:val="fr-FR"/>
        </w:rPr>
      </w:pPr>
      <w:r w:rsidRPr="004F3219">
        <w:rPr>
          <w:sz w:val="22"/>
          <w:szCs w:val="22"/>
          <w:lang w:val="fr-FR"/>
        </w:rPr>
        <w:t>l</w:t>
      </w:r>
      <w:r w:rsidR="00AC1098" w:rsidRPr="004F3219">
        <w:rPr>
          <w:sz w:val="22"/>
          <w:szCs w:val="22"/>
          <w:lang w:val="fr-FR"/>
        </w:rPr>
        <w:t>es autorisations requises par la législation</w:t>
      </w:r>
      <w:r w:rsidR="009421FB" w:rsidRPr="004F3219">
        <w:rPr>
          <w:sz w:val="22"/>
          <w:szCs w:val="22"/>
          <w:lang w:val="fr-FR"/>
        </w:rPr>
        <w:t>.</w:t>
      </w:r>
    </w:p>
    <w:p w14:paraId="1D83D1B3" w14:textId="77777777" w:rsidR="00696995" w:rsidRDefault="00696995" w:rsidP="00696995">
      <w:pPr>
        <w:rPr>
          <w:b/>
          <w:bCs/>
          <w:sz w:val="22"/>
          <w:szCs w:val="22"/>
          <w:lang w:val="fr-FR"/>
        </w:rPr>
      </w:pPr>
    </w:p>
    <w:p w14:paraId="651094FE" w14:textId="77777777" w:rsidR="007A0E50" w:rsidRPr="00E763D2" w:rsidRDefault="007A0E50" w:rsidP="007A0E50">
      <w:pPr>
        <w:pStyle w:val="Titre8"/>
        <w:rPr>
          <w:color w:val="FF0000"/>
        </w:rPr>
      </w:pPr>
      <w:r w:rsidRPr="004841FB">
        <w:rPr>
          <w:color w:val="FF0000"/>
        </w:rPr>
        <w:t>-</w:t>
      </w:r>
      <w:r w:rsidRPr="004841FB">
        <w:rPr>
          <w:color w:val="FF0000"/>
        </w:rPr>
        <w:tab/>
      </w:r>
      <w:r w:rsidRPr="00E763D2">
        <w:rPr>
          <w:color w:val="FF0000"/>
        </w:rPr>
        <w:t>Remarque</w:t>
      </w:r>
      <w:r>
        <w:rPr>
          <w:color w:val="FF0000"/>
        </w:rPr>
        <w:t>s</w:t>
      </w:r>
      <w:r w:rsidRPr="00E763D2">
        <w:rPr>
          <w:color w:val="FF0000"/>
        </w:rPr>
        <w:t xml:space="preserve"> importantes</w:t>
      </w:r>
    </w:p>
    <w:p w14:paraId="4830D3BA" w14:textId="77777777" w:rsidR="007A0E50" w:rsidRDefault="007A0E50" w:rsidP="00696995">
      <w:pPr>
        <w:rPr>
          <w:b/>
          <w:bCs/>
          <w:sz w:val="22"/>
          <w:szCs w:val="22"/>
          <w:lang w:val="fr-FR"/>
        </w:rPr>
      </w:pPr>
    </w:p>
    <w:p w14:paraId="14375F4A" w14:textId="77777777" w:rsidR="009421FB" w:rsidRPr="004A5C2E" w:rsidRDefault="009421FB" w:rsidP="00696995">
      <w:pPr>
        <w:rPr>
          <w:b/>
          <w:bCs/>
          <w:sz w:val="22"/>
          <w:szCs w:val="22"/>
          <w:lang w:val="fr-FR"/>
        </w:rPr>
      </w:pPr>
    </w:p>
    <w:p w14:paraId="2B4F4FC2" w14:textId="77777777" w:rsidR="00D03630" w:rsidRPr="00954C5B" w:rsidRDefault="001125F6" w:rsidP="00696995">
      <w:pPr>
        <w:rPr>
          <w:caps/>
          <w:color w:val="FF0000"/>
          <w:sz w:val="22"/>
          <w:szCs w:val="22"/>
          <w:lang w:val="fr-FR"/>
        </w:rPr>
      </w:pPr>
      <w:r w:rsidRPr="00954C5B">
        <w:rPr>
          <w:caps/>
          <w:color w:val="FF0000"/>
          <w:sz w:val="22"/>
          <w:szCs w:val="22"/>
          <w:lang w:val="fr-FR"/>
        </w:rPr>
        <w:t>Matériaux</w:t>
      </w:r>
    </w:p>
    <w:p w14:paraId="1CB38FF5" w14:textId="77777777" w:rsidR="001125F6" w:rsidRDefault="001125F6" w:rsidP="00696995">
      <w:pPr>
        <w:rPr>
          <w:caps/>
          <w:color w:val="FF0000"/>
          <w:sz w:val="22"/>
          <w:szCs w:val="22"/>
          <w:lang w:val="fr-FR"/>
        </w:rPr>
      </w:pPr>
    </w:p>
    <w:p w14:paraId="2FA6729C" w14:textId="77777777" w:rsidR="009421FB" w:rsidRPr="00954C5B" w:rsidRDefault="009421FB" w:rsidP="00696995">
      <w:pPr>
        <w:rPr>
          <w:caps/>
          <w:color w:val="FF0000"/>
          <w:sz w:val="22"/>
          <w:szCs w:val="22"/>
          <w:lang w:val="fr-FR"/>
        </w:rPr>
      </w:pPr>
    </w:p>
    <w:p w14:paraId="1F87A4E3" w14:textId="77777777" w:rsidR="001125F6" w:rsidRPr="00954C5B" w:rsidRDefault="001125F6" w:rsidP="00696995">
      <w:pPr>
        <w:rPr>
          <w:caps/>
          <w:color w:val="FF0000"/>
          <w:sz w:val="22"/>
          <w:szCs w:val="22"/>
          <w:lang w:val="fr-FR"/>
        </w:rPr>
      </w:pPr>
      <w:r w:rsidRPr="00954C5B">
        <w:rPr>
          <w:caps/>
          <w:color w:val="FF0000"/>
          <w:sz w:val="22"/>
          <w:szCs w:val="22"/>
          <w:lang w:val="fr-FR"/>
        </w:rPr>
        <w:t>Exécution</w:t>
      </w:r>
      <w:r w:rsidR="007A0E50">
        <w:rPr>
          <w:caps/>
          <w:color w:val="FF0000"/>
          <w:sz w:val="22"/>
          <w:szCs w:val="22"/>
          <w:lang w:val="fr-FR"/>
        </w:rPr>
        <w:t xml:space="preserve"> </w:t>
      </w:r>
      <w:r w:rsidRPr="00954C5B">
        <w:rPr>
          <w:caps/>
          <w:color w:val="FF0000"/>
          <w:sz w:val="22"/>
          <w:szCs w:val="22"/>
          <w:lang w:val="fr-FR"/>
        </w:rPr>
        <w:t>/</w:t>
      </w:r>
      <w:r w:rsidR="007A0E50">
        <w:rPr>
          <w:caps/>
          <w:color w:val="FF0000"/>
          <w:sz w:val="22"/>
          <w:szCs w:val="22"/>
          <w:lang w:val="fr-FR"/>
        </w:rPr>
        <w:t xml:space="preserve"> </w:t>
      </w:r>
      <w:r w:rsidRPr="00954C5B">
        <w:rPr>
          <w:caps/>
          <w:color w:val="FF0000"/>
          <w:sz w:val="22"/>
          <w:szCs w:val="22"/>
          <w:lang w:val="fr-FR"/>
        </w:rPr>
        <w:t>mise en œuvre</w:t>
      </w:r>
    </w:p>
    <w:p w14:paraId="31CD669E" w14:textId="77777777" w:rsidR="001125F6" w:rsidRPr="00954C5B" w:rsidRDefault="001125F6" w:rsidP="00696995">
      <w:pPr>
        <w:rPr>
          <w:caps/>
          <w:color w:val="FF0000"/>
          <w:sz w:val="22"/>
          <w:szCs w:val="22"/>
          <w:lang w:val="fr-FR"/>
        </w:rPr>
      </w:pPr>
    </w:p>
    <w:p w14:paraId="2FE6802F" w14:textId="77777777" w:rsidR="003869F6" w:rsidRPr="004A5C2E" w:rsidRDefault="003869F6" w:rsidP="003869F6">
      <w:pPr>
        <w:rPr>
          <w:sz w:val="22"/>
          <w:szCs w:val="22"/>
          <w:lang w:val="fr-FR"/>
        </w:rPr>
      </w:pPr>
      <w:r w:rsidRPr="004A5C2E">
        <w:rPr>
          <w:sz w:val="22"/>
          <w:szCs w:val="22"/>
          <w:lang w:val="fr-FR"/>
        </w:rPr>
        <w:t xml:space="preserve">L’entrepreneur évacue les déchets </w:t>
      </w:r>
      <w:r>
        <w:rPr>
          <w:sz w:val="22"/>
          <w:szCs w:val="22"/>
          <w:lang w:val="fr-FR"/>
        </w:rPr>
        <w:t>de construction et</w:t>
      </w:r>
      <w:r w:rsidRPr="004A5C2E">
        <w:rPr>
          <w:sz w:val="22"/>
          <w:szCs w:val="22"/>
          <w:lang w:val="fr-FR"/>
        </w:rPr>
        <w:t xml:space="preserve"> de démolition au fur et à mesure de l’avancement des travaux, sauf clause contraire du cahier spécial des charges.  </w:t>
      </w:r>
    </w:p>
    <w:p w14:paraId="38D05B2C" w14:textId="77777777" w:rsidR="003869F6" w:rsidRPr="004A5C2E" w:rsidRDefault="003869F6" w:rsidP="003869F6">
      <w:pPr>
        <w:rPr>
          <w:sz w:val="22"/>
          <w:szCs w:val="22"/>
          <w:lang w:val="fr-FR"/>
        </w:rPr>
      </w:pPr>
    </w:p>
    <w:p w14:paraId="2C46877E" w14:textId="77777777" w:rsidR="003869F6" w:rsidRPr="00EB1A6A" w:rsidRDefault="003869F6" w:rsidP="003869F6">
      <w:pPr>
        <w:rPr>
          <w:sz w:val="22"/>
          <w:szCs w:val="22"/>
        </w:rPr>
      </w:pPr>
      <w:r>
        <w:rPr>
          <w:sz w:val="22"/>
          <w:szCs w:val="22"/>
          <w:lang w:val="fr-FR"/>
        </w:rPr>
        <w:t>Les déchets sont orientés vers les filières autorisées ou seront mis en œuvre sur le chantier après traitement.</w:t>
      </w:r>
      <w:r>
        <w:rPr>
          <w:sz w:val="22"/>
          <w:szCs w:val="22"/>
        </w:rPr>
        <w:t xml:space="preserve"> Toute installation de traitement de déchets située sur le chantier est conforme à l’AGW du 14 juin 2001 favorisant la valorisation de certains déchets ainsi qu’à la réglementation relative au permis d’environnement, notamment l’</w:t>
      </w:r>
      <w:r w:rsidR="00501E60">
        <w:rPr>
          <w:sz w:val="22"/>
          <w:szCs w:val="22"/>
        </w:rPr>
        <w:t>AGW</w:t>
      </w:r>
      <w:r>
        <w:rPr>
          <w:sz w:val="22"/>
          <w:szCs w:val="22"/>
        </w:rPr>
        <w:t xml:space="preserve"> du 27 mai 2004 fixant les conditions intégrales relatives aux cribles et concasseurs sur chantiers visés à la rubrique 459102. Les granulats produits sur chantier (cribles et concasseurs) ne peuvent être remis sur le marché. Les éventuels surplus seront acheminés vers un centre de tri autorisé</w:t>
      </w:r>
      <w:r w:rsidR="00501E60">
        <w:rPr>
          <w:sz w:val="22"/>
          <w:szCs w:val="22"/>
        </w:rPr>
        <w:t xml:space="preserve"> (C.T.A.)</w:t>
      </w:r>
      <w:r>
        <w:rPr>
          <w:sz w:val="22"/>
          <w:szCs w:val="22"/>
        </w:rPr>
        <w:t>.</w:t>
      </w:r>
    </w:p>
    <w:p w14:paraId="28C8C4D1" w14:textId="77777777" w:rsidR="003869F6" w:rsidRPr="00EB1A6A" w:rsidRDefault="003869F6" w:rsidP="003869F6">
      <w:pPr>
        <w:pStyle w:val="Corpsdetexte"/>
        <w:rPr>
          <w:sz w:val="22"/>
          <w:szCs w:val="22"/>
          <w:lang w:val="fr-FR"/>
        </w:rPr>
      </w:pPr>
    </w:p>
    <w:p w14:paraId="393349D0" w14:textId="77777777" w:rsidR="003869F6" w:rsidRPr="004A5C2E" w:rsidRDefault="003869F6" w:rsidP="003869F6">
      <w:pPr>
        <w:pStyle w:val="Corpsdetexte"/>
        <w:rPr>
          <w:sz w:val="22"/>
          <w:szCs w:val="22"/>
          <w:lang w:val="fr-FR"/>
        </w:rPr>
      </w:pPr>
      <w:r w:rsidRPr="004A5C2E">
        <w:rPr>
          <w:sz w:val="22"/>
          <w:szCs w:val="22"/>
          <w:lang w:val="fr-FR"/>
        </w:rPr>
        <w:t xml:space="preserve">A aucune condition les matériaux de démolition, décombres, déchets ou détritus ne seront abandonnés, enfouis ou brûlés sur le chantier. Ceci implique </w:t>
      </w:r>
      <w:r>
        <w:rPr>
          <w:sz w:val="22"/>
          <w:szCs w:val="22"/>
          <w:lang w:val="fr-FR"/>
        </w:rPr>
        <w:t>que</w:t>
      </w:r>
      <w:r w:rsidR="00C705E7">
        <w:rPr>
          <w:sz w:val="22"/>
          <w:szCs w:val="22"/>
          <w:lang w:val="fr-FR"/>
        </w:rPr>
        <w:t>,</w:t>
      </w:r>
      <w:r>
        <w:rPr>
          <w:sz w:val="22"/>
          <w:szCs w:val="22"/>
          <w:lang w:val="fr-FR"/>
        </w:rPr>
        <w:t xml:space="preserve"> </w:t>
      </w:r>
      <w:r w:rsidRPr="004A5C2E">
        <w:rPr>
          <w:sz w:val="22"/>
          <w:szCs w:val="22"/>
          <w:lang w:val="fr-FR"/>
        </w:rPr>
        <w:t xml:space="preserve">mis à part les terres de déblais, </w:t>
      </w:r>
      <w:r w:rsidR="00C705E7">
        <w:rPr>
          <w:sz w:val="22"/>
          <w:szCs w:val="22"/>
          <w:lang w:val="fr-FR"/>
        </w:rPr>
        <w:t xml:space="preserve">les </w:t>
      </w:r>
      <w:r w:rsidRPr="004A5C2E">
        <w:rPr>
          <w:sz w:val="22"/>
          <w:szCs w:val="22"/>
          <w:lang w:val="fr-FR"/>
        </w:rPr>
        <w:t xml:space="preserve">sables et pierres naturels de récupération, </w:t>
      </w:r>
      <w:r w:rsidR="00C705E7">
        <w:rPr>
          <w:sz w:val="22"/>
          <w:szCs w:val="22"/>
          <w:lang w:val="fr-FR"/>
        </w:rPr>
        <w:t xml:space="preserve">les </w:t>
      </w:r>
      <w:r w:rsidRPr="004A5C2E">
        <w:rPr>
          <w:sz w:val="22"/>
          <w:szCs w:val="22"/>
          <w:lang w:val="fr-FR"/>
        </w:rPr>
        <w:t>frais</w:t>
      </w:r>
      <w:r w:rsidR="00C705E7">
        <w:rPr>
          <w:sz w:val="22"/>
          <w:szCs w:val="22"/>
          <w:lang w:val="fr-FR"/>
        </w:rPr>
        <w:t>â</w:t>
      </w:r>
      <w:r>
        <w:rPr>
          <w:sz w:val="22"/>
          <w:szCs w:val="22"/>
          <w:lang w:val="fr-FR"/>
        </w:rPr>
        <w:t>ts</w:t>
      </w:r>
      <w:r w:rsidRPr="004A5C2E">
        <w:rPr>
          <w:sz w:val="22"/>
          <w:szCs w:val="22"/>
          <w:lang w:val="fr-FR"/>
        </w:rPr>
        <w:t xml:space="preserve"> de revêtements en béton ou hydrocarbonés</w:t>
      </w:r>
      <w:commentRangeStart w:id="2"/>
      <w:r w:rsidR="00E0309F" w:rsidRPr="004F0656">
        <w:rPr>
          <w:sz w:val="22"/>
          <w:szCs w:val="22"/>
          <w:vertAlign w:val="superscript"/>
          <w:lang w:val="fr-FR"/>
        </w:rPr>
        <w:t>(1)</w:t>
      </w:r>
      <w:commentRangeEnd w:id="2"/>
      <w:r w:rsidR="00E0309F">
        <w:rPr>
          <w:rStyle w:val="Marquedecommentaire"/>
          <w:color w:val="auto"/>
          <w:lang w:val="fr-BE"/>
        </w:rPr>
        <w:commentReference w:id="2"/>
      </w:r>
      <w:r w:rsidRPr="004A5C2E">
        <w:rPr>
          <w:sz w:val="22"/>
          <w:szCs w:val="22"/>
          <w:lang w:val="fr-FR"/>
        </w:rPr>
        <w:t>, aucun déchet (même inerte</w:t>
      </w:r>
      <w:r>
        <w:rPr>
          <w:sz w:val="22"/>
          <w:szCs w:val="22"/>
          <w:lang w:val="fr-FR"/>
        </w:rPr>
        <w:t xml:space="preserve">), </w:t>
      </w:r>
      <w:r w:rsidRPr="004A5C2E">
        <w:rPr>
          <w:sz w:val="22"/>
          <w:szCs w:val="22"/>
          <w:lang w:val="fr-FR"/>
        </w:rPr>
        <w:t>à moins d’avoir fait l’objet d’un traitement préalable</w:t>
      </w:r>
      <w:r>
        <w:rPr>
          <w:sz w:val="22"/>
          <w:szCs w:val="22"/>
          <w:lang w:val="fr-FR"/>
        </w:rPr>
        <w:t xml:space="preserve"> conformément à l’annexe 1 de l’</w:t>
      </w:r>
      <w:r w:rsidR="003D30C7">
        <w:rPr>
          <w:sz w:val="22"/>
          <w:szCs w:val="22"/>
          <w:lang w:val="fr-FR"/>
        </w:rPr>
        <w:t>AGW</w:t>
      </w:r>
      <w:r>
        <w:rPr>
          <w:sz w:val="22"/>
          <w:szCs w:val="22"/>
          <w:lang w:val="fr-FR"/>
        </w:rPr>
        <w:t xml:space="preserve"> du 14 juin 2001 favorisant la valorisation de certains déchets,</w:t>
      </w:r>
      <w:r w:rsidRPr="004A5C2E">
        <w:rPr>
          <w:sz w:val="22"/>
          <w:szCs w:val="22"/>
          <w:lang w:val="fr-FR"/>
        </w:rPr>
        <w:t xml:space="preserve"> ne peut être employé comme remplissage des soubassements.  </w:t>
      </w:r>
      <w:r>
        <w:rPr>
          <w:sz w:val="22"/>
          <w:szCs w:val="22"/>
          <w:lang w:val="fr-FR"/>
        </w:rPr>
        <w:t>La dite opération doit en outre être effectuée par un opérateur enregistré pour la valorisation des déchets sur base de l’arrêté précité.</w:t>
      </w:r>
    </w:p>
    <w:p w14:paraId="7FA379C4" w14:textId="77777777" w:rsidR="003869F6" w:rsidRPr="004A5C2E" w:rsidRDefault="003869F6" w:rsidP="003869F6">
      <w:pPr>
        <w:pStyle w:val="Corpsdetexte"/>
        <w:rPr>
          <w:sz w:val="22"/>
          <w:szCs w:val="22"/>
          <w:lang w:val="fr-FR"/>
        </w:rPr>
      </w:pPr>
    </w:p>
    <w:p w14:paraId="3D833FCD" w14:textId="77777777" w:rsidR="003869F6" w:rsidRPr="003F57D0" w:rsidRDefault="003869F6" w:rsidP="003869F6">
      <w:pPr>
        <w:rPr>
          <w:bCs/>
          <w:sz w:val="22"/>
          <w:szCs w:val="22"/>
        </w:rPr>
      </w:pPr>
      <w:r w:rsidRPr="003F57D0">
        <w:rPr>
          <w:bCs/>
          <w:sz w:val="22"/>
          <w:szCs w:val="22"/>
        </w:rPr>
        <w:t>Les déchets de type ménager et les eaux usées générés par les personnes travaillant sur le chantier sont à charge de l’adjudicataire et doivent être gérés selon les règles locales, de manière distincte des déchets de construction et de démolition.</w:t>
      </w:r>
    </w:p>
    <w:p w14:paraId="6F336F04" w14:textId="77777777" w:rsidR="003869F6" w:rsidRPr="003F57D0" w:rsidRDefault="003869F6" w:rsidP="003869F6">
      <w:pPr>
        <w:pStyle w:val="Corpsdetexte"/>
        <w:rPr>
          <w:sz w:val="22"/>
          <w:szCs w:val="22"/>
          <w:lang w:val="fr-BE"/>
        </w:rPr>
      </w:pPr>
    </w:p>
    <w:p w14:paraId="2336DA9A" w14:textId="77777777" w:rsidR="003869F6" w:rsidRPr="003F1EE5" w:rsidRDefault="003869F6" w:rsidP="003869F6">
      <w:pPr>
        <w:pStyle w:val="Corpsdetexte"/>
        <w:rPr>
          <w:sz w:val="22"/>
          <w:szCs w:val="22"/>
          <w:lang w:val="fr-CA"/>
        </w:rPr>
      </w:pPr>
      <w:r w:rsidRPr="003F1EE5">
        <w:rPr>
          <w:sz w:val="22"/>
          <w:szCs w:val="22"/>
          <w:lang w:val="fr-FR"/>
        </w:rPr>
        <w:t>Pour rappel, l’adjudicataire se doit aussi de respecter l’</w:t>
      </w:r>
      <w:r w:rsidRPr="00954C5B">
        <w:rPr>
          <w:sz w:val="22"/>
          <w:szCs w:val="22"/>
          <w:lang w:val="fr-CA"/>
        </w:rPr>
        <w:t xml:space="preserve">AGW du 18 mars 2004 </w:t>
      </w:r>
      <w:r w:rsidR="0093530B">
        <w:rPr>
          <w:sz w:val="22"/>
          <w:szCs w:val="22"/>
          <w:lang w:val="fr-CA"/>
        </w:rPr>
        <w:t>i</w:t>
      </w:r>
      <w:r w:rsidRPr="00954C5B">
        <w:rPr>
          <w:sz w:val="22"/>
          <w:szCs w:val="22"/>
          <w:lang w:val="fr-CA"/>
        </w:rPr>
        <w:t xml:space="preserve">nterdisant la mise en centre d'enfouissement technique </w:t>
      </w:r>
      <w:r w:rsidR="0093530B">
        <w:rPr>
          <w:sz w:val="22"/>
          <w:szCs w:val="22"/>
          <w:lang w:val="fr-CA"/>
        </w:rPr>
        <w:t xml:space="preserve">(C.E.T.) </w:t>
      </w:r>
      <w:r w:rsidRPr="00954C5B">
        <w:rPr>
          <w:sz w:val="22"/>
          <w:szCs w:val="22"/>
          <w:lang w:val="fr-CA"/>
        </w:rPr>
        <w:t>de certains déchets. C</w:t>
      </w:r>
      <w:r w:rsidR="0093530B">
        <w:rPr>
          <w:sz w:val="22"/>
          <w:szCs w:val="22"/>
          <w:lang w:val="fr-CA"/>
        </w:rPr>
        <w:t>et</w:t>
      </w:r>
      <w:r w:rsidRPr="00954C5B">
        <w:rPr>
          <w:sz w:val="22"/>
          <w:szCs w:val="22"/>
          <w:lang w:val="fr-CA"/>
        </w:rPr>
        <w:t xml:space="preserve"> arrêté fixe également les critères d'admission des déchets en centre d'enfouissement technique [A.G.W. 07.10.2010]. </w:t>
      </w:r>
    </w:p>
    <w:p w14:paraId="0A6CFA06" w14:textId="77777777" w:rsidR="003869F6" w:rsidRPr="00764D0F" w:rsidRDefault="003869F6" w:rsidP="003869F6">
      <w:pPr>
        <w:pStyle w:val="Corpsdetexte"/>
        <w:rPr>
          <w:sz w:val="22"/>
          <w:szCs w:val="22"/>
          <w:lang w:val="fr-CA"/>
        </w:rPr>
      </w:pPr>
    </w:p>
    <w:p w14:paraId="11C074E0" w14:textId="77777777" w:rsidR="003869F6" w:rsidRDefault="003869F6" w:rsidP="003869F6">
      <w:pPr>
        <w:pStyle w:val="Corpsdetexte"/>
        <w:rPr>
          <w:sz w:val="22"/>
          <w:szCs w:val="22"/>
          <w:lang w:val="fr-FR"/>
        </w:rPr>
      </w:pPr>
      <w:r w:rsidRPr="00EB1A6A">
        <w:rPr>
          <w:sz w:val="22"/>
          <w:szCs w:val="22"/>
          <w:lang w:val="fr-FR"/>
        </w:rPr>
        <w:t>Les déchets dangereux sont évacués conformément à l’arrêté de l’Exécutif régional wallon du 9 avril 1992 relatif aux déchets dangereux, par un transporteur ou collecteur de déchets dangereux agréé par le Ministère de la Région wallonne. Les déchets autres que dangereux sont évacués conformément à l’AGW du 13 novembre 2003 relatif à l’enregistrement des collecteurs et transporteurs de déchets autres que dangereux</w:t>
      </w:r>
      <w:r>
        <w:rPr>
          <w:sz w:val="22"/>
          <w:szCs w:val="22"/>
          <w:lang w:val="fr-FR"/>
        </w:rPr>
        <w:t>, par un transporteur ou collecteur enregistré</w:t>
      </w:r>
      <w:r w:rsidR="00266907">
        <w:rPr>
          <w:sz w:val="22"/>
          <w:szCs w:val="22"/>
          <w:lang w:val="fr-FR"/>
        </w:rPr>
        <w:t>.</w:t>
      </w:r>
    </w:p>
    <w:p w14:paraId="1F506DCC" w14:textId="77777777" w:rsidR="003869F6" w:rsidRDefault="003869F6" w:rsidP="003869F6">
      <w:pPr>
        <w:pStyle w:val="Corpsdetexte"/>
        <w:rPr>
          <w:sz w:val="22"/>
          <w:szCs w:val="22"/>
          <w:lang w:val="fr-FR"/>
        </w:rPr>
      </w:pPr>
    </w:p>
    <w:p w14:paraId="6B90FC54" w14:textId="77777777" w:rsidR="003869F6" w:rsidRDefault="003869F6" w:rsidP="003869F6">
      <w:pPr>
        <w:rPr>
          <w:sz w:val="22"/>
          <w:szCs w:val="22"/>
          <w:lang w:val="fr-FR"/>
        </w:rPr>
      </w:pPr>
      <w:r w:rsidRPr="00DF0A48">
        <w:rPr>
          <w:sz w:val="22"/>
          <w:szCs w:val="22"/>
          <w:lang w:val="fr-FR"/>
        </w:rPr>
        <w:t>Avant le démarrage des travaux</w:t>
      </w:r>
      <w:r w:rsidR="00255C4D">
        <w:rPr>
          <w:sz w:val="22"/>
          <w:szCs w:val="22"/>
          <w:lang w:val="fr-FR"/>
        </w:rPr>
        <w:t>,</w:t>
      </w:r>
      <w:r w:rsidRPr="00DF0A48">
        <w:rPr>
          <w:sz w:val="22"/>
          <w:szCs w:val="22"/>
          <w:lang w:val="fr-FR"/>
        </w:rPr>
        <w:t xml:space="preserve"> l’entrepreneur désignera un </w:t>
      </w:r>
      <w:r>
        <w:rPr>
          <w:sz w:val="22"/>
          <w:szCs w:val="22"/>
          <w:lang w:val="fr-FR"/>
        </w:rPr>
        <w:t>coordinateur</w:t>
      </w:r>
      <w:r w:rsidRPr="00DF0A48">
        <w:rPr>
          <w:sz w:val="22"/>
          <w:szCs w:val="22"/>
          <w:lang w:val="fr-FR"/>
        </w:rPr>
        <w:t xml:space="preserve"> déchets</w:t>
      </w:r>
      <w:r w:rsidR="003F1EE5">
        <w:rPr>
          <w:sz w:val="22"/>
          <w:szCs w:val="22"/>
          <w:lang w:val="fr-FR"/>
        </w:rPr>
        <w:t xml:space="preserve"> et communiquera son nom au pouvoir adjudicateur</w:t>
      </w:r>
      <w:r w:rsidRPr="00DF0A48">
        <w:rPr>
          <w:sz w:val="22"/>
          <w:szCs w:val="22"/>
          <w:lang w:val="fr-FR"/>
        </w:rPr>
        <w:t xml:space="preserve">. </w:t>
      </w:r>
      <w:r w:rsidRPr="003F57D0">
        <w:rPr>
          <w:sz w:val="22"/>
          <w:szCs w:val="22"/>
          <w:lang w:val="fr-FR"/>
        </w:rPr>
        <w:t>Le coordinateur déchets s’assure notamment de l’étiquetage des conteneurs, du respect des consignes de tri et d’entreposage, de la propreté du chantier, de la bonne tenue des documents</w:t>
      </w:r>
      <w:r w:rsidR="00255C4D">
        <w:rPr>
          <w:sz w:val="22"/>
          <w:szCs w:val="22"/>
          <w:lang w:val="fr-FR"/>
        </w:rPr>
        <w:t>.</w:t>
      </w:r>
    </w:p>
    <w:p w14:paraId="342D1ED3" w14:textId="77777777" w:rsidR="00E0309F" w:rsidRPr="00DF0A48" w:rsidRDefault="00E0309F" w:rsidP="003869F6">
      <w:pPr>
        <w:rPr>
          <w:sz w:val="22"/>
          <w:szCs w:val="22"/>
          <w:lang w:val="fr-FR"/>
        </w:rPr>
      </w:pPr>
    </w:p>
    <w:p w14:paraId="42044551" w14:textId="77777777" w:rsidR="003869F6" w:rsidRPr="00561924" w:rsidRDefault="00E0309F" w:rsidP="00561924">
      <w:pPr>
        <w:pStyle w:val="Paragraphedeliste"/>
        <w:numPr>
          <w:ilvl w:val="0"/>
          <w:numId w:val="39"/>
        </w:numPr>
        <w:ind w:left="426" w:hanging="426"/>
        <w:rPr>
          <w:i/>
          <w:caps/>
          <w:color w:val="FF0000"/>
          <w:sz w:val="22"/>
          <w:szCs w:val="22"/>
          <w:lang w:val="fr-FR"/>
        </w:rPr>
      </w:pPr>
      <w:r w:rsidRPr="00561924">
        <w:rPr>
          <w:i/>
          <w:lang w:val="fr-CA"/>
        </w:rPr>
        <w:t>Les revêtements à partir de fraisâts hydrocarbonés ne sont néanmoins pas souhaitables dans le cas d’un retour au sol.</w:t>
      </w:r>
    </w:p>
    <w:p w14:paraId="38E404E6" w14:textId="77777777" w:rsidR="00255C4D" w:rsidRDefault="00255C4D" w:rsidP="00696995">
      <w:pPr>
        <w:rPr>
          <w:caps/>
          <w:color w:val="FF0000"/>
          <w:sz w:val="22"/>
          <w:szCs w:val="22"/>
          <w:lang w:val="fr-FR"/>
        </w:rPr>
      </w:pPr>
    </w:p>
    <w:p w14:paraId="1E9CC88B" w14:textId="77777777" w:rsidR="00BA102A" w:rsidRDefault="00BA102A" w:rsidP="00696995">
      <w:pPr>
        <w:rPr>
          <w:caps/>
          <w:color w:val="FF0000"/>
          <w:sz w:val="22"/>
          <w:szCs w:val="22"/>
          <w:lang w:val="fr-FR"/>
        </w:rPr>
      </w:pPr>
    </w:p>
    <w:p w14:paraId="7FC63FEE" w14:textId="77777777" w:rsidR="001125F6" w:rsidRPr="00954C5B" w:rsidRDefault="001125F6" w:rsidP="00696995">
      <w:pPr>
        <w:rPr>
          <w:caps/>
          <w:color w:val="FF0000"/>
          <w:sz w:val="22"/>
          <w:szCs w:val="22"/>
          <w:lang w:val="fr-FR"/>
        </w:rPr>
      </w:pPr>
      <w:r w:rsidRPr="00954C5B">
        <w:rPr>
          <w:caps/>
          <w:color w:val="FF0000"/>
          <w:sz w:val="22"/>
          <w:szCs w:val="22"/>
          <w:lang w:val="fr-FR"/>
        </w:rPr>
        <w:lastRenderedPageBreak/>
        <w:t>Contrôles</w:t>
      </w:r>
    </w:p>
    <w:p w14:paraId="738F7994" w14:textId="77777777" w:rsidR="001125F6" w:rsidRDefault="001125F6" w:rsidP="00696995">
      <w:pPr>
        <w:rPr>
          <w:caps/>
          <w:color w:val="FF0000"/>
          <w:sz w:val="22"/>
          <w:szCs w:val="22"/>
          <w:lang w:val="fr-FR"/>
        </w:rPr>
      </w:pPr>
    </w:p>
    <w:p w14:paraId="6238272A" w14:textId="77777777" w:rsidR="00255C4D" w:rsidRPr="00954C5B" w:rsidRDefault="00255C4D" w:rsidP="00696995">
      <w:pPr>
        <w:rPr>
          <w:caps/>
          <w:color w:val="FF0000"/>
          <w:sz w:val="22"/>
          <w:szCs w:val="22"/>
          <w:lang w:val="fr-FR"/>
        </w:rPr>
      </w:pPr>
    </w:p>
    <w:p w14:paraId="1F434E9A" w14:textId="77777777" w:rsidR="001125F6" w:rsidRPr="003869F6" w:rsidRDefault="005C1734" w:rsidP="00696995">
      <w:pPr>
        <w:rPr>
          <w:caps/>
          <w:color w:val="FF0000"/>
          <w:sz w:val="22"/>
          <w:szCs w:val="22"/>
          <w:lang w:val="fr-FR"/>
        </w:rPr>
      </w:pPr>
      <w:r w:rsidRPr="003869F6">
        <w:rPr>
          <w:caps/>
          <w:color w:val="FF0000"/>
          <w:sz w:val="22"/>
          <w:szCs w:val="22"/>
          <w:lang w:val="fr-FR"/>
        </w:rPr>
        <w:t>Document</w:t>
      </w:r>
      <w:r w:rsidR="00255C4D">
        <w:rPr>
          <w:caps/>
          <w:color w:val="FF0000"/>
          <w:sz w:val="22"/>
          <w:szCs w:val="22"/>
          <w:lang w:val="fr-FR"/>
        </w:rPr>
        <w:t>S</w:t>
      </w:r>
      <w:r w:rsidRPr="003869F6">
        <w:rPr>
          <w:caps/>
          <w:color w:val="FF0000"/>
          <w:sz w:val="22"/>
          <w:szCs w:val="22"/>
          <w:lang w:val="fr-FR"/>
        </w:rPr>
        <w:t xml:space="preserve"> de référence</w:t>
      </w:r>
    </w:p>
    <w:p w14:paraId="742B2356" w14:textId="77777777" w:rsidR="003F1EE5" w:rsidRDefault="003F1EE5" w:rsidP="003F1EE5">
      <w:pPr>
        <w:pStyle w:val="Titre8"/>
        <w:rPr>
          <w:color w:val="FF0000"/>
        </w:rPr>
      </w:pPr>
      <w:r w:rsidRPr="004841FB">
        <w:rPr>
          <w:color w:val="FF0000"/>
        </w:rPr>
        <w:t>-</w:t>
      </w:r>
      <w:r w:rsidRPr="004841FB">
        <w:rPr>
          <w:color w:val="FF0000"/>
        </w:rPr>
        <w:tab/>
        <w:t>Matériau</w:t>
      </w:r>
    </w:p>
    <w:p w14:paraId="35F79FB1" w14:textId="77777777" w:rsidR="003F1EE5" w:rsidRPr="00C62453" w:rsidRDefault="003F1EE5" w:rsidP="003F1EE5">
      <w:pPr>
        <w:rPr>
          <w:lang w:val="fr-FR"/>
        </w:rPr>
      </w:pPr>
    </w:p>
    <w:p w14:paraId="77B6101B" w14:textId="77777777" w:rsidR="003F1EE5" w:rsidRDefault="003F1EE5" w:rsidP="003F1EE5">
      <w:pPr>
        <w:pStyle w:val="Titre8"/>
        <w:numPr>
          <w:ilvl w:val="0"/>
          <w:numId w:val="34"/>
        </w:numPr>
        <w:tabs>
          <w:tab w:val="clear" w:pos="1065"/>
          <w:tab w:val="num" w:pos="720"/>
        </w:tabs>
        <w:ind w:left="720" w:hanging="720"/>
        <w:rPr>
          <w:color w:val="FF0000"/>
        </w:rPr>
      </w:pPr>
      <w:r w:rsidRPr="004841FB">
        <w:rPr>
          <w:color w:val="FF0000"/>
        </w:rPr>
        <w:t>Exécution</w:t>
      </w:r>
    </w:p>
    <w:p w14:paraId="1E94CE9A" w14:textId="77777777" w:rsidR="003869F6" w:rsidRDefault="003869F6" w:rsidP="00D35EAB">
      <w:pPr>
        <w:rPr>
          <w:sz w:val="22"/>
          <w:szCs w:val="22"/>
          <w:lang w:val="fr-FR"/>
        </w:rPr>
      </w:pPr>
    </w:p>
    <w:p w14:paraId="4DC6A7E9" w14:textId="77777777" w:rsidR="00112814" w:rsidRPr="003F1EE5" w:rsidRDefault="005C1734" w:rsidP="00112814">
      <w:pPr>
        <w:rPr>
          <w:sz w:val="22"/>
          <w:szCs w:val="22"/>
          <w:lang w:eastAsia="fr-BE"/>
        </w:rPr>
      </w:pPr>
      <w:r w:rsidRPr="003F1EE5">
        <w:rPr>
          <w:sz w:val="22"/>
          <w:szCs w:val="22"/>
          <w:lang w:eastAsia="fr-BE"/>
        </w:rPr>
        <w:t xml:space="preserve">Arrêté du Gouvernement wallon favorisant la </w:t>
      </w:r>
      <w:hyperlink r:id="rId10" w:tgtFrame="_blank" w:tooltip="Ce lien ouvrira une nouvelle fenêtre" w:history="1">
        <w:r w:rsidRPr="00954C5B">
          <w:rPr>
            <w:rStyle w:val="Lienhypertexte"/>
            <w:bCs/>
            <w:color w:val="auto"/>
            <w:sz w:val="22"/>
            <w:szCs w:val="22"/>
            <w:u w:val="none"/>
            <w:lang w:eastAsia="fr-BE"/>
          </w:rPr>
          <w:t>valorisation de certains déchets</w:t>
        </w:r>
      </w:hyperlink>
      <w:r w:rsidRPr="003F1EE5">
        <w:rPr>
          <w:sz w:val="22"/>
          <w:szCs w:val="22"/>
          <w:lang w:eastAsia="fr-BE"/>
        </w:rPr>
        <w:t>, modifié par l'arrêté du Gouvernement wallon du 27 mai 2004 (M.B. 02.07.2004)</w:t>
      </w:r>
    </w:p>
    <w:p w14:paraId="592477CD" w14:textId="77777777" w:rsidR="00112814" w:rsidRPr="003F1EE5" w:rsidRDefault="00112814" w:rsidP="00112814">
      <w:pPr>
        <w:rPr>
          <w:sz w:val="22"/>
          <w:szCs w:val="22"/>
          <w:lang w:eastAsia="fr-BE"/>
        </w:rPr>
      </w:pPr>
    </w:p>
    <w:p w14:paraId="6714CB5D" w14:textId="77777777" w:rsidR="00112814" w:rsidRPr="003F1EE5" w:rsidRDefault="005C1734" w:rsidP="00112814">
      <w:pPr>
        <w:rPr>
          <w:caps/>
          <w:sz w:val="22"/>
          <w:szCs w:val="22"/>
          <w:lang w:val="fr-FR"/>
        </w:rPr>
      </w:pPr>
      <w:r w:rsidRPr="003F1EE5">
        <w:rPr>
          <w:sz w:val="22"/>
          <w:szCs w:val="22"/>
          <w:lang w:eastAsia="fr-BE"/>
        </w:rPr>
        <w:t xml:space="preserve">Arrêté du Gouvernement wallon fixant les </w:t>
      </w:r>
      <w:hyperlink r:id="rId11" w:tgtFrame="_blank" w:tooltip="Ce lien ouvrira une nouvelle fenêtre" w:history="1">
        <w:r w:rsidRPr="00954C5B">
          <w:rPr>
            <w:rStyle w:val="Lienhypertexte"/>
            <w:bCs/>
            <w:color w:val="auto"/>
            <w:sz w:val="22"/>
            <w:szCs w:val="22"/>
            <w:u w:val="none"/>
            <w:lang w:eastAsia="fr-BE"/>
          </w:rPr>
          <w:t>conditions générales d'exploitation des établissements visés par le décret du 11 mars 1999 relatif au permis d'environnement</w:t>
        </w:r>
      </w:hyperlink>
      <w:r w:rsidRPr="003F1EE5">
        <w:rPr>
          <w:sz w:val="22"/>
          <w:szCs w:val="22"/>
          <w:lang w:eastAsia="fr-BE"/>
        </w:rPr>
        <w:t xml:space="preserve"> modifié par l'arrêté du Gouvernement wallon du 1</w:t>
      </w:r>
      <w:r w:rsidRPr="003F1EE5">
        <w:rPr>
          <w:sz w:val="22"/>
          <w:szCs w:val="22"/>
          <w:vertAlign w:val="superscript"/>
          <w:lang w:eastAsia="fr-BE"/>
        </w:rPr>
        <w:t>er</w:t>
      </w:r>
      <w:r w:rsidRPr="003F1EE5">
        <w:rPr>
          <w:sz w:val="22"/>
          <w:szCs w:val="22"/>
          <w:lang w:eastAsia="fr-BE"/>
        </w:rPr>
        <w:t xml:space="preserve"> juillet 2010 relatif aux conditions et modalités d'agrément des laboratoires ou organismes en matière de bruit (M.B. 17.08.2010)</w:t>
      </w:r>
    </w:p>
    <w:p w14:paraId="23CA8B19" w14:textId="77777777" w:rsidR="00112814" w:rsidRPr="003F1EE5" w:rsidRDefault="00112814" w:rsidP="00112814">
      <w:pPr>
        <w:rPr>
          <w:caps/>
          <w:sz w:val="22"/>
          <w:szCs w:val="22"/>
          <w:lang w:val="fr-FR"/>
        </w:rPr>
      </w:pPr>
    </w:p>
    <w:p w14:paraId="2C470F88" w14:textId="77777777" w:rsidR="00112814" w:rsidRPr="003F1EE5" w:rsidRDefault="005C1734" w:rsidP="00112814">
      <w:pPr>
        <w:rPr>
          <w:sz w:val="22"/>
          <w:szCs w:val="22"/>
        </w:rPr>
      </w:pPr>
      <w:r w:rsidRPr="003F1EE5">
        <w:rPr>
          <w:sz w:val="22"/>
          <w:szCs w:val="22"/>
        </w:rPr>
        <w:t>Arrêté du Gouvernement wallon fixant les conditions intégrales relatives aux cribles et concasseurs sur chantier visés à la rubrique 45.91.02</w:t>
      </w:r>
      <w:r w:rsidRPr="003F1EE5">
        <w:rPr>
          <w:sz w:val="22"/>
          <w:szCs w:val="22"/>
        </w:rPr>
        <w:cr/>
      </w:r>
    </w:p>
    <w:p w14:paraId="3D2B98E4" w14:textId="77777777" w:rsidR="00112814" w:rsidRPr="003F1EE5" w:rsidRDefault="005C1734" w:rsidP="00112814">
      <w:pPr>
        <w:rPr>
          <w:sz w:val="22"/>
          <w:szCs w:val="22"/>
        </w:rPr>
      </w:pPr>
      <w:r w:rsidRPr="003F1EE5">
        <w:rPr>
          <w:sz w:val="22"/>
          <w:szCs w:val="22"/>
        </w:rPr>
        <w:t>Arrêté du Gouvernement wallon fixant les conditions intégrales d'exploitation relatives aux stockages temporaires sur chantier de construction ou de démolition de déchets [ ... ] visés à la rubrique 45.92.01, modifié par l'arrêté du Gouvernement wallon du 12 février 2009 modifiant l'arrêté du Gouvernement wallon du 4 juillet 2002 arrêtant la liste des projets soumis à étude d'incidences et des installations et activités classées et divers arrêtés du Gouvernement wallon déterminant les conditions sectorielles et intégrales (M.B. 15.04.2009)</w:t>
      </w:r>
    </w:p>
    <w:p w14:paraId="4C953D6A" w14:textId="77777777" w:rsidR="00112814" w:rsidRPr="003F1EE5" w:rsidRDefault="00112814" w:rsidP="00112814">
      <w:pPr>
        <w:rPr>
          <w:caps/>
          <w:sz w:val="22"/>
          <w:szCs w:val="22"/>
          <w:lang w:val="fr-FR"/>
        </w:rPr>
      </w:pPr>
    </w:p>
    <w:p w14:paraId="1461FC81" w14:textId="77777777" w:rsidR="00112814" w:rsidRPr="003F1EE5" w:rsidRDefault="005C1734" w:rsidP="00112814">
      <w:pPr>
        <w:rPr>
          <w:sz w:val="22"/>
          <w:szCs w:val="22"/>
          <w:lang w:eastAsia="fr-BE"/>
        </w:rPr>
      </w:pPr>
      <w:r w:rsidRPr="003F1EE5">
        <w:rPr>
          <w:sz w:val="22"/>
          <w:szCs w:val="22"/>
          <w:lang w:eastAsia="fr-BE"/>
        </w:rPr>
        <w:t xml:space="preserve">Arrêté du Gouvernement wallon </w:t>
      </w:r>
      <w:hyperlink r:id="rId12" w:tgtFrame="_blank" w:tooltip="Ce lien ouvrira une nouvelle fenêtre" w:history="1">
        <w:r w:rsidRPr="00954C5B">
          <w:rPr>
            <w:rStyle w:val="Lienhypertexte"/>
            <w:bCs/>
            <w:color w:val="auto"/>
            <w:sz w:val="22"/>
            <w:szCs w:val="22"/>
            <w:u w:val="none"/>
            <w:lang w:eastAsia="fr-BE"/>
          </w:rPr>
          <w:t xml:space="preserve">interdisant la mise en centre d'enfouissement technique de certains déchets [et fixant les critères d'admission des déchets en centre d'enfouissement technique] </w:t>
        </w:r>
      </w:hyperlink>
      <w:r w:rsidRPr="003F1EE5">
        <w:rPr>
          <w:sz w:val="22"/>
          <w:szCs w:val="22"/>
          <w:lang w:eastAsia="fr-BE"/>
        </w:rPr>
        <w:t>modifié par l'arrêté du Gouvernement wallon du 7 octobre 2010 modifiant l'arrêté du Gouvernement wallon du 27 février 2003 portant conditions sectorielles d'exploitation des centres d'enfouissement technique, l'arrêté du Gouvernement wallon du 18 mars 2004 interdisant la mise en centre d'enfouissement technique de certains déchets, l'arrêté du Gouvernement wallon du 4 juillet 2002 relatif à la procédure et à diverses mesures d'exécution du décret du 11 mars 1999 relatif au</w:t>
      </w:r>
      <w:r w:rsidRPr="005C1734">
        <w:rPr>
          <w:sz w:val="22"/>
          <w:szCs w:val="22"/>
          <w:lang w:eastAsia="fr-BE"/>
        </w:rPr>
        <w:t xml:space="preserve"> </w:t>
      </w:r>
      <w:r w:rsidRPr="003F1EE5">
        <w:rPr>
          <w:sz w:val="22"/>
          <w:szCs w:val="22"/>
          <w:lang w:eastAsia="fr-BE"/>
        </w:rPr>
        <w:t>permis d'environnement et l'arrêté du Gouvernement wallon du 4 juillet 2002 arrêtant la liste des projets soumis à étude d'incidences et des installations et activités classées (M.B. 23.11.2010)</w:t>
      </w:r>
    </w:p>
    <w:p w14:paraId="0E20910C" w14:textId="77777777" w:rsidR="00112814" w:rsidRPr="003F1EE5" w:rsidRDefault="00112814" w:rsidP="00112814">
      <w:pPr>
        <w:rPr>
          <w:sz w:val="22"/>
          <w:szCs w:val="22"/>
          <w:lang w:eastAsia="fr-BE"/>
        </w:rPr>
      </w:pPr>
    </w:p>
    <w:p w14:paraId="126924F9" w14:textId="77777777" w:rsidR="00112814" w:rsidRPr="003F1EE5" w:rsidRDefault="005C1734" w:rsidP="00112814">
      <w:pPr>
        <w:rPr>
          <w:sz w:val="22"/>
          <w:szCs w:val="22"/>
        </w:rPr>
      </w:pPr>
      <w:r w:rsidRPr="003F1EE5">
        <w:rPr>
          <w:sz w:val="22"/>
          <w:szCs w:val="22"/>
        </w:rPr>
        <w:t xml:space="preserve">Arrêté de l'Exécutif régional wallon relatif aux </w:t>
      </w:r>
      <w:hyperlink r:id="rId13" w:tgtFrame="_blank" w:tooltip="Ce lien ouvrira une nouvelle fenêtre" w:history="1">
        <w:r w:rsidRPr="00954C5B">
          <w:rPr>
            <w:bCs/>
            <w:sz w:val="22"/>
            <w:szCs w:val="22"/>
          </w:rPr>
          <w:t>déchets dangereux</w:t>
        </w:r>
      </w:hyperlink>
    </w:p>
    <w:p w14:paraId="66BC0CFE" w14:textId="77777777" w:rsidR="00112814" w:rsidRPr="003F1EE5" w:rsidRDefault="00112814" w:rsidP="00112814">
      <w:pPr>
        <w:rPr>
          <w:caps/>
          <w:sz w:val="22"/>
          <w:szCs w:val="22"/>
          <w:lang w:val="fr-FR"/>
        </w:rPr>
      </w:pPr>
    </w:p>
    <w:p w14:paraId="574B5060" w14:textId="77777777" w:rsidR="00112814" w:rsidRPr="003F1EE5" w:rsidRDefault="005C1734" w:rsidP="00112814">
      <w:pPr>
        <w:rPr>
          <w:caps/>
          <w:sz w:val="22"/>
          <w:szCs w:val="22"/>
          <w:lang w:val="fr-FR"/>
        </w:rPr>
      </w:pPr>
      <w:r w:rsidRPr="003F1EE5">
        <w:rPr>
          <w:sz w:val="22"/>
          <w:szCs w:val="22"/>
          <w:lang w:eastAsia="fr-BE"/>
        </w:rPr>
        <w:t>Arrêté du Gouvernement wallon relatif à l'</w:t>
      </w:r>
      <w:hyperlink r:id="rId14" w:tgtFrame="_blank" w:tooltip="Ce lien ouvrira une nouvelle fenêtre" w:history="1">
        <w:r w:rsidRPr="00954C5B">
          <w:rPr>
            <w:rStyle w:val="Lienhypertexte"/>
            <w:bCs/>
            <w:color w:val="auto"/>
            <w:sz w:val="22"/>
            <w:szCs w:val="22"/>
            <w:u w:val="none"/>
            <w:lang w:eastAsia="fr-BE"/>
          </w:rPr>
          <w:t>enregistrement des collecteurs et des transporteurs de déchets autres que dangereux</w:t>
        </w:r>
      </w:hyperlink>
      <w:r w:rsidRPr="003F1EE5">
        <w:rPr>
          <w:sz w:val="22"/>
          <w:szCs w:val="22"/>
          <w:lang w:eastAsia="fr-BE"/>
        </w:rPr>
        <w:t>, modifié par l'arrêté du Gouvernement wallon du 12 juillet 2007 tendant à prévenir la pollution lors de l'installation et la mise en service des équipements frigorifiques fixes contenant de l'agent réfrigérant fluoré, ainsi qu'en cas d'intervention sur ces équipements, et à assurer la performance énergétique des systèmes de climatisation (M.B. 28.09.2007) et du 23 avril 2009 déterminant les modalités de gestion de la collecte des déchets textiles ménagers (M.B. 28.05.2009 - entrée en vigueur le 28 novembre 2009)</w:t>
      </w:r>
    </w:p>
    <w:p w14:paraId="7F57667C" w14:textId="77777777" w:rsidR="00112814" w:rsidRDefault="00112814" w:rsidP="00696995">
      <w:pPr>
        <w:rPr>
          <w:caps/>
          <w:sz w:val="22"/>
          <w:szCs w:val="22"/>
          <w:lang w:val="fr-FR"/>
        </w:rPr>
      </w:pPr>
    </w:p>
    <w:p w14:paraId="5703ADAA" w14:textId="77777777" w:rsidR="00622698" w:rsidRDefault="00622698" w:rsidP="00696995">
      <w:pPr>
        <w:rPr>
          <w:caps/>
          <w:sz w:val="22"/>
          <w:szCs w:val="22"/>
          <w:lang w:val="fr-FR"/>
        </w:rPr>
      </w:pPr>
    </w:p>
    <w:p w14:paraId="432A2E18" w14:textId="77777777" w:rsidR="001125F6" w:rsidRPr="00954C5B" w:rsidRDefault="001125F6" w:rsidP="00696995">
      <w:pPr>
        <w:rPr>
          <w:caps/>
          <w:color w:val="FF0000"/>
          <w:sz w:val="22"/>
          <w:szCs w:val="22"/>
          <w:lang w:val="fr-FR"/>
        </w:rPr>
      </w:pPr>
      <w:r w:rsidRPr="00954C5B">
        <w:rPr>
          <w:caps/>
          <w:color w:val="FF0000"/>
          <w:sz w:val="22"/>
          <w:szCs w:val="22"/>
          <w:lang w:val="fr-FR"/>
        </w:rPr>
        <w:t xml:space="preserve">Aide </w:t>
      </w:r>
    </w:p>
    <w:p w14:paraId="443738AB" w14:textId="77777777" w:rsidR="00622698" w:rsidRDefault="00622698" w:rsidP="003F1EE5">
      <w:pPr>
        <w:rPr>
          <w:sz w:val="22"/>
          <w:szCs w:val="22"/>
          <w:lang w:val="fr-FR"/>
        </w:rPr>
      </w:pPr>
    </w:p>
    <w:p w14:paraId="1585CBD2" w14:textId="77777777" w:rsidR="003F1EE5" w:rsidRPr="0048006A" w:rsidRDefault="003F1EE5" w:rsidP="003F1EE5">
      <w:pPr>
        <w:rPr>
          <w:sz w:val="22"/>
          <w:szCs w:val="22"/>
          <w:lang w:val="fr-FR"/>
        </w:rPr>
      </w:pPr>
      <w:r w:rsidRPr="005C1734">
        <w:rPr>
          <w:sz w:val="22"/>
          <w:szCs w:val="22"/>
          <w:lang w:val="fr-FR"/>
        </w:rPr>
        <w:t xml:space="preserve">Les arrêtés cités peuvent être consultés en version coordonnée sur le site </w:t>
      </w:r>
      <w:hyperlink r:id="rId15" w:history="1">
        <w:r w:rsidR="00622698" w:rsidRPr="00240C16">
          <w:rPr>
            <w:rStyle w:val="Lienhypertexte"/>
            <w:sz w:val="22"/>
            <w:szCs w:val="22"/>
            <w:lang w:val="fr-FR"/>
          </w:rPr>
          <w:t>http://environnement.wallonie.be</w:t>
        </w:r>
      </w:hyperlink>
      <w:r w:rsidRPr="005C1734">
        <w:rPr>
          <w:sz w:val="22"/>
          <w:szCs w:val="22"/>
          <w:lang w:val="fr-FR"/>
        </w:rPr>
        <w:t xml:space="preserve">. </w:t>
      </w:r>
    </w:p>
    <w:p w14:paraId="48E8E6A5" w14:textId="77777777" w:rsidR="003F1EE5" w:rsidRPr="0048006A" w:rsidRDefault="003F1EE5" w:rsidP="003F1EE5">
      <w:pPr>
        <w:rPr>
          <w:caps/>
          <w:sz w:val="22"/>
          <w:szCs w:val="22"/>
          <w:lang w:val="fr-FR"/>
        </w:rPr>
      </w:pPr>
    </w:p>
    <w:p w14:paraId="29E519FD" w14:textId="77777777" w:rsidR="001125F6" w:rsidRPr="00F96CED" w:rsidRDefault="00D35EAB" w:rsidP="00696995">
      <w:pPr>
        <w:rPr>
          <w:caps/>
          <w:sz w:val="22"/>
          <w:szCs w:val="22"/>
          <w:lang w:val="fr-FR"/>
        </w:rPr>
      </w:pPr>
      <w:r w:rsidRPr="00954C5B">
        <w:rPr>
          <w:sz w:val="22"/>
          <w:szCs w:val="22"/>
          <w:lang w:val="fr-FR"/>
        </w:rPr>
        <w:lastRenderedPageBreak/>
        <w:t xml:space="preserve">De l’information sur la gestion des déchets de construction et de démolition est disponible à l’adresse suivante : </w:t>
      </w:r>
      <w:hyperlink r:id="rId16" w:history="1">
        <w:r w:rsidR="00622698" w:rsidRPr="00240C16">
          <w:rPr>
            <w:rStyle w:val="Lienhypertexte"/>
            <w:sz w:val="22"/>
            <w:szCs w:val="22"/>
            <w:lang w:val="fr-FR"/>
          </w:rPr>
          <w:t>http://www.marco-construction.be/</w:t>
        </w:r>
      </w:hyperlink>
      <w:r w:rsidR="00622698">
        <w:rPr>
          <w:sz w:val="22"/>
          <w:szCs w:val="22"/>
          <w:lang w:val="fr-FR"/>
        </w:rPr>
        <w:t xml:space="preserve">. </w:t>
      </w:r>
    </w:p>
    <w:p w14:paraId="5522D4C7" w14:textId="77777777" w:rsidR="003F57D0" w:rsidRDefault="003F57D0" w:rsidP="00696995">
      <w:pPr>
        <w:rPr>
          <w:caps/>
          <w:sz w:val="22"/>
          <w:szCs w:val="22"/>
          <w:lang w:val="fr-FR"/>
        </w:rPr>
      </w:pPr>
    </w:p>
    <w:p w14:paraId="3449B647" w14:textId="77777777" w:rsidR="00622698" w:rsidRDefault="00622698" w:rsidP="00696995">
      <w:pPr>
        <w:rPr>
          <w:caps/>
          <w:sz w:val="22"/>
          <w:szCs w:val="22"/>
          <w:lang w:val="fr-FR"/>
        </w:rPr>
      </w:pPr>
    </w:p>
    <w:p w14:paraId="0AE28F6C" w14:textId="77777777" w:rsidR="001125F6" w:rsidRPr="00622698" w:rsidRDefault="00622698" w:rsidP="00696995">
      <w:pPr>
        <w:rPr>
          <w:caps/>
          <w:color w:val="FF0000"/>
          <w:sz w:val="22"/>
          <w:szCs w:val="22"/>
          <w:lang w:val="fr-FR"/>
        </w:rPr>
      </w:pPr>
      <w:r w:rsidRPr="00622698">
        <w:rPr>
          <w:caps/>
          <w:color w:val="FF0000"/>
          <w:sz w:val="22"/>
          <w:szCs w:val="22"/>
          <w:lang w:val="fr-FR"/>
        </w:rPr>
        <w:t>INTERACTIONS</w:t>
      </w:r>
    </w:p>
    <w:p w14:paraId="30A4DC9B" w14:textId="77777777" w:rsidR="00622698" w:rsidRDefault="00622698" w:rsidP="00696995">
      <w:pPr>
        <w:rPr>
          <w:caps/>
          <w:color w:val="FF0000"/>
          <w:sz w:val="22"/>
          <w:szCs w:val="22"/>
          <w:lang w:val="fr-FR"/>
        </w:rPr>
      </w:pPr>
    </w:p>
    <w:p w14:paraId="3FAFECE4" w14:textId="77777777" w:rsidR="00622698" w:rsidRDefault="00622698" w:rsidP="00696995">
      <w:pPr>
        <w:rPr>
          <w:caps/>
          <w:color w:val="FF0000"/>
          <w:sz w:val="22"/>
          <w:szCs w:val="22"/>
          <w:lang w:val="fr-FR"/>
        </w:rPr>
      </w:pPr>
    </w:p>
    <w:p w14:paraId="5B1FC4B6" w14:textId="77777777" w:rsidR="001125F6" w:rsidRPr="00954C5B" w:rsidRDefault="001125F6" w:rsidP="00696995">
      <w:pPr>
        <w:rPr>
          <w:caps/>
          <w:color w:val="FF0000"/>
          <w:sz w:val="22"/>
          <w:szCs w:val="22"/>
          <w:lang w:val="fr-FR"/>
        </w:rPr>
      </w:pPr>
      <w:r w:rsidRPr="00954C5B">
        <w:rPr>
          <w:caps/>
          <w:color w:val="FF0000"/>
          <w:sz w:val="22"/>
          <w:szCs w:val="22"/>
          <w:lang w:val="fr-FR"/>
        </w:rPr>
        <w:t>observations</w:t>
      </w:r>
    </w:p>
    <w:p w14:paraId="6CCA6ACF" w14:textId="77777777" w:rsidR="001125F6" w:rsidRDefault="001125F6" w:rsidP="00482962">
      <w:pPr>
        <w:pBdr>
          <w:bottom w:val="single" w:sz="4" w:space="1" w:color="auto"/>
        </w:pBdr>
        <w:rPr>
          <w:caps/>
          <w:sz w:val="22"/>
          <w:szCs w:val="22"/>
          <w:lang w:val="fr-FR"/>
        </w:rPr>
      </w:pPr>
    </w:p>
    <w:p w14:paraId="2C70683C" w14:textId="77777777" w:rsidR="00984DB6" w:rsidRDefault="00984DB6" w:rsidP="00984DB6">
      <w:pPr>
        <w:rPr>
          <w:caps/>
          <w:sz w:val="22"/>
          <w:szCs w:val="22"/>
          <w:lang w:val="fr-FR"/>
        </w:rPr>
      </w:pPr>
    </w:p>
    <w:p w14:paraId="6F5B81F6" w14:textId="77777777" w:rsidR="009421FB" w:rsidRPr="0036713B" w:rsidRDefault="009421FB" w:rsidP="00AB14F9">
      <w:pPr>
        <w:pStyle w:val="Titre2"/>
        <w:ind w:left="993" w:hanging="993"/>
        <w:rPr>
          <w:rStyle w:val="DateRvision"/>
          <w:sz w:val="22"/>
          <w:szCs w:val="22"/>
          <w:lang w:val="fr-FR"/>
        </w:rPr>
      </w:pPr>
      <w:r w:rsidRPr="0036713B">
        <w:rPr>
          <w:color w:val="auto"/>
          <w:sz w:val="22"/>
          <w:szCs w:val="22"/>
          <w:lang w:val="fr-FR"/>
        </w:rPr>
        <w:t>07.1</w:t>
      </w:r>
      <w:r w:rsidRPr="0036713B">
        <w:rPr>
          <w:color w:val="auto"/>
          <w:sz w:val="22"/>
          <w:szCs w:val="22"/>
          <w:lang w:val="fr-FR"/>
        </w:rPr>
        <w:tab/>
      </w:r>
      <w:r w:rsidR="00BC109B" w:rsidRPr="008C5903">
        <w:rPr>
          <w:bCs/>
          <w:sz w:val="22"/>
          <w:szCs w:val="22"/>
          <w:lang w:val="fr-FR"/>
        </w:rPr>
        <w:t>Système documentaire relatif à la gestion des déchets</w:t>
      </w:r>
      <w:r w:rsidR="00BC109B">
        <w:rPr>
          <w:bCs/>
          <w:sz w:val="22"/>
          <w:szCs w:val="22"/>
          <w:lang w:val="fr-FR"/>
        </w:rPr>
        <w:t xml:space="preserve"> de construction et de démolition</w:t>
      </w:r>
    </w:p>
    <w:p w14:paraId="2495B51A" w14:textId="77777777" w:rsidR="009421FB" w:rsidRDefault="009421FB" w:rsidP="00696995">
      <w:pPr>
        <w:rPr>
          <w:caps/>
          <w:sz w:val="22"/>
          <w:szCs w:val="22"/>
          <w:lang w:val="fr-FR"/>
        </w:rPr>
      </w:pPr>
    </w:p>
    <w:p w14:paraId="1E516E4E" w14:textId="77777777" w:rsidR="009421FB" w:rsidRPr="001125F6" w:rsidRDefault="009421FB" w:rsidP="00696995">
      <w:pPr>
        <w:rPr>
          <w:caps/>
          <w:sz w:val="22"/>
          <w:szCs w:val="22"/>
          <w:lang w:val="fr-FR"/>
        </w:rPr>
      </w:pPr>
    </w:p>
    <w:p w14:paraId="3501613B" w14:textId="77777777" w:rsidR="0038419D" w:rsidRPr="003F1EE5" w:rsidRDefault="0038419D" w:rsidP="0038419D">
      <w:pPr>
        <w:jc w:val="left"/>
        <w:rPr>
          <w:caps/>
          <w:color w:val="FF0000"/>
          <w:sz w:val="22"/>
          <w:szCs w:val="22"/>
          <w:lang w:val="fr-FR"/>
        </w:rPr>
      </w:pPr>
      <w:r w:rsidRPr="003F1EE5">
        <w:rPr>
          <w:caps/>
          <w:color w:val="FF0000"/>
          <w:sz w:val="22"/>
          <w:szCs w:val="22"/>
          <w:lang w:val="fr-FR"/>
        </w:rPr>
        <w:t>Description</w:t>
      </w:r>
    </w:p>
    <w:p w14:paraId="10FBE56F" w14:textId="77777777" w:rsidR="003F1EE5" w:rsidRPr="004841FB" w:rsidRDefault="003F1EE5" w:rsidP="003F1EE5">
      <w:pPr>
        <w:pStyle w:val="Titre8"/>
        <w:rPr>
          <w:color w:val="FF0000"/>
        </w:rPr>
      </w:pPr>
      <w:r w:rsidRPr="004841FB">
        <w:rPr>
          <w:color w:val="FF0000"/>
        </w:rPr>
        <w:t>-</w:t>
      </w:r>
      <w:r w:rsidRPr="004841FB">
        <w:rPr>
          <w:color w:val="FF0000"/>
        </w:rPr>
        <w:tab/>
        <w:t xml:space="preserve">Définition / Comprend </w:t>
      </w:r>
    </w:p>
    <w:p w14:paraId="2A9D945D" w14:textId="77777777" w:rsidR="00984DB6" w:rsidRDefault="00984DB6" w:rsidP="0038419D">
      <w:pPr>
        <w:jc w:val="left"/>
        <w:rPr>
          <w:sz w:val="22"/>
          <w:szCs w:val="22"/>
          <w:lang w:val="fr-FR"/>
        </w:rPr>
      </w:pPr>
    </w:p>
    <w:p w14:paraId="7A5180BC" w14:textId="77777777" w:rsidR="0038419D" w:rsidRPr="0038419D" w:rsidRDefault="0038419D" w:rsidP="004F3219">
      <w:pPr>
        <w:rPr>
          <w:sz w:val="22"/>
          <w:szCs w:val="22"/>
          <w:lang w:val="fr-FR"/>
        </w:rPr>
      </w:pPr>
      <w:r w:rsidRPr="0038419D">
        <w:rPr>
          <w:sz w:val="22"/>
          <w:szCs w:val="22"/>
          <w:lang w:val="fr-FR"/>
        </w:rPr>
        <w:t>L’adjudicataire établit et tient à jour un système documentaire relatif à la gestion des déchets. Ce système documentaire comprend :</w:t>
      </w:r>
    </w:p>
    <w:p w14:paraId="23C49B0B" w14:textId="77777777" w:rsidR="00716A69" w:rsidRPr="00561924" w:rsidRDefault="003F1EE5" w:rsidP="004F3219">
      <w:pPr>
        <w:pStyle w:val="Paragraphedeliste"/>
        <w:numPr>
          <w:ilvl w:val="2"/>
          <w:numId w:val="40"/>
        </w:numPr>
        <w:ind w:left="851" w:hanging="284"/>
        <w:rPr>
          <w:color w:val="0000FF"/>
          <w:sz w:val="22"/>
          <w:szCs w:val="22"/>
          <w:lang w:val="fr-FR"/>
        </w:rPr>
      </w:pPr>
      <w:r w:rsidRPr="00561924">
        <w:rPr>
          <w:color w:val="0000FF"/>
          <w:sz w:val="22"/>
          <w:szCs w:val="22"/>
          <w:lang w:val="fr-FR"/>
        </w:rPr>
        <w:t xml:space="preserve">Le </w:t>
      </w:r>
      <w:r w:rsidR="00132256" w:rsidRPr="00561924">
        <w:rPr>
          <w:color w:val="0000FF"/>
          <w:sz w:val="22"/>
          <w:szCs w:val="22"/>
          <w:lang w:val="fr-FR"/>
        </w:rPr>
        <w:t>plan de prévention des déchets</w:t>
      </w:r>
      <w:r w:rsidR="003B27E0">
        <w:rPr>
          <w:color w:val="0000FF"/>
          <w:sz w:val="22"/>
          <w:szCs w:val="22"/>
          <w:lang w:val="fr-FR"/>
        </w:rPr>
        <w:t>,</w:t>
      </w:r>
      <w:r w:rsidR="00561924" w:rsidRPr="00561924">
        <w:rPr>
          <w:color w:val="0000FF"/>
          <w:sz w:val="22"/>
          <w:szCs w:val="22"/>
          <w:vertAlign w:val="superscript"/>
          <w:lang w:val="fr-FR"/>
        </w:rPr>
        <w:t>(2)</w:t>
      </w:r>
      <w:r w:rsidR="00132256" w:rsidRPr="00561924">
        <w:rPr>
          <w:color w:val="0000FF"/>
          <w:sz w:val="22"/>
          <w:szCs w:val="22"/>
          <w:lang w:val="fr-FR"/>
        </w:rPr>
        <w:t xml:space="preserve"> </w:t>
      </w:r>
    </w:p>
    <w:p w14:paraId="487CBA74" w14:textId="77777777" w:rsidR="002F01D3" w:rsidRPr="002F01D3" w:rsidRDefault="00984DB6" w:rsidP="004F3219">
      <w:pPr>
        <w:pStyle w:val="Paragraphedeliste"/>
        <w:numPr>
          <w:ilvl w:val="2"/>
          <w:numId w:val="40"/>
        </w:numPr>
        <w:ind w:left="851" w:hanging="284"/>
        <w:rPr>
          <w:sz w:val="22"/>
          <w:szCs w:val="22"/>
          <w:lang w:val="fr-FR"/>
        </w:rPr>
      </w:pPr>
      <w:r w:rsidRPr="002F01D3">
        <w:rPr>
          <w:sz w:val="22"/>
          <w:szCs w:val="22"/>
          <w:lang w:val="fr-FR"/>
        </w:rPr>
        <w:t>L</w:t>
      </w:r>
      <w:r w:rsidR="0038419D" w:rsidRPr="002F01D3">
        <w:rPr>
          <w:sz w:val="22"/>
          <w:szCs w:val="22"/>
          <w:lang w:val="fr-FR"/>
        </w:rPr>
        <w:t>e plan de gestion des déchets</w:t>
      </w:r>
    </w:p>
    <w:p w14:paraId="7409DC96" w14:textId="77777777" w:rsidR="00377810" w:rsidRPr="00377810" w:rsidRDefault="00132256" w:rsidP="004F3219">
      <w:pPr>
        <w:pStyle w:val="Paragraphedeliste"/>
        <w:numPr>
          <w:ilvl w:val="2"/>
          <w:numId w:val="40"/>
        </w:numPr>
        <w:ind w:left="851" w:hanging="284"/>
        <w:rPr>
          <w:sz w:val="22"/>
          <w:szCs w:val="22"/>
          <w:lang w:val="fr-FR"/>
        </w:rPr>
      </w:pPr>
      <w:r w:rsidRPr="002F01D3">
        <w:rPr>
          <w:sz w:val="22"/>
          <w:szCs w:val="22"/>
          <w:lang w:val="fr-FR"/>
        </w:rPr>
        <w:t>Les bons d’évacuation et les bordereaux de réception des déchets</w:t>
      </w:r>
    </w:p>
    <w:p w14:paraId="39606EA3" w14:textId="77777777" w:rsidR="00C84F40" w:rsidRDefault="00C84F40" w:rsidP="004F3219">
      <w:pPr>
        <w:pStyle w:val="Paragraphedeliste"/>
        <w:numPr>
          <w:ilvl w:val="2"/>
          <w:numId w:val="40"/>
        </w:numPr>
        <w:ind w:left="851" w:hanging="284"/>
        <w:rPr>
          <w:sz w:val="22"/>
          <w:szCs w:val="22"/>
          <w:lang w:val="fr-FR"/>
        </w:rPr>
      </w:pPr>
      <w:r>
        <w:rPr>
          <w:sz w:val="22"/>
          <w:szCs w:val="22"/>
          <w:lang w:val="fr-FR"/>
        </w:rPr>
        <w:t>Le registre des déchets</w:t>
      </w:r>
    </w:p>
    <w:p w14:paraId="43813EB4" w14:textId="77777777" w:rsidR="00561924" w:rsidRDefault="00561924" w:rsidP="004F3219">
      <w:pPr>
        <w:rPr>
          <w:sz w:val="22"/>
          <w:szCs w:val="22"/>
          <w:lang w:val="fr-FR"/>
        </w:rPr>
      </w:pPr>
    </w:p>
    <w:p w14:paraId="504F50E9" w14:textId="77777777" w:rsidR="00561924" w:rsidRPr="00DD13F6" w:rsidRDefault="00DD13F6" w:rsidP="00DD13F6">
      <w:pPr>
        <w:tabs>
          <w:tab w:val="left" w:pos="426"/>
        </w:tabs>
        <w:rPr>
          <w:i/>
          <w:color w:val="0000FF"/>
          <w:lang w:val="fr-CA"/>
        </w:rPr>
      </w:pPr>
      <w:r w:rsidRPr="00DD13F6">
        <w:rPr>
          <w:i/>
          <w:color w:val="0000FF"/>
          <w:lang w:val="fr-CA"/>
        </w:rPr>
        <w:t>(2</w:t>
      </w:r>
      <w:r>
        <w:rPr>
          <w:i/>
          <w:color w:val="0000FF"/>
          <w:lang w:val="fr-CA"/>
        </w:rPr>
        <w:t>)</w:t>
      </w:r>
      <w:r>
        <w:rPr>
          <w:i/>
          <w:color w:val="0000FF"/>
          <w:lang w:val="fr-CA"/>
        </w:rPr>
        <w:tab/>
      </w:r>
      <w:r w:rsidR="00561924" w:rsidRPr="00DD13F6">
        <w:rPr>
          <w:i/>
          <w:color w:val="0000FF"/>
          <w:lang w:val="fr-CA"/>
        </w:rPr>
        <w:t>Uniquement pour les projets de construction</w:t>
      </w:r>
      <w:r w:rsidR="002F01D3">
        <w:rPr>
          <w:i/>
          <w:color w:val="0000FF"/>
          <w:lang w:val="fr-CA"/>
        </w:rPr>
        <w:t xml:space="preserve"> et lorsque le pouvoir adjudicateur transmet aux soumissionnaires le modèle du plan de prévention des déchets à remplir </w:t>
      </w:r>
    </w:p>
    <w:p w14:paraId="0DDFEC77" w14:textId="77777777" w:rsidR="00DD13F6" w:rsidRPr="00DD13F6" w:rsidRDefault="00DD13F6" w:rsidP="00DD13F6">
      <w:pPr>
        <w:rPr>
          <w:lang w:val="fr-CA"/>
        </w:rPr>
      </w:pPr>
    </w:p>
    <w:p w14:paraId="627F4155" w14:textId="77777777" w:rsidR="002F01D3" w:rsidRDefault="003F1EE5" w:rsidP="002F01D3">
      <w:pPr>
        <w:pStyle w:val="Titre8"/>
        <w:rPr>
          <w:lang w:val="fr-FR"/>
        </w:rPr>
      </w:pPr>
      <w:r w:rsidRPr="004841FB">
        <w:rPr>
          <w:color w:val="FF0000"/>
        </w:rPr>
        <w:t>-</w:t>
      </w:r>
      <w:r w:rsidRPr="004841FB">
        <w:rPr>
          <w:color w:val="FF0000"/>
        </w:rPr>
        <w:tab/>
      </w:r>
      <w:r w:rsidRPr="00E763D2">
        <w:rPr>
          <w:color w:val="FF0000"/>
        </w:rPr>
        <w:t>Remarque</w:t>
      </w:r>
      <w:r>
        <w:rPr>
          <w:color w:val="FF0000"/>
        </w:rPr>
        <w:t>s</w:t>
      </w:r>
      <w:r w:rsidRPr="00E763D2">
        <w:rPr>
          <w:color w:val="FF0000"/>
        </w:rPr>
        <w:t xml:space="preserve"> importantes</w:t>
      </w:r>
    </w:p>
    <w:p w14:paraId="46FA4B3F" w14:textId="77777777" w:rsidR="00F56540" w:rsidRDefault="00F56540" w:rsidP="00FF2EAC">
      <w:pPr>
        <w:rPr>
          <w:caps/>
          <w:color w:val="FF0000"/>
          <w:sz w:val="22"/>
          <w:szCs w:val="22"/>
          <w:lang w:val="fr-FR"/>
        </w:rPr>
      </w:pPr>
    </w:p>
    <w:p w14:paraId="0B2582E9" w14:textId="77777777" w:rsidR="00F56540" w:rsidRDefault="00F56540" w:rsidP="00FF2EAC">
      <w:pPr>
        <w:rPr>
          <w:caps/>
          <w:color w:val="FF0000"/>
          <w:sz w:val="22"/>
          <w:szCs w:val="22"/>
          <w:lang w:val="fr-FR"/>
        </w:rPr>
      </w:pPr>
      <w:r>
        <w:rPr>
          <w:caps/>
          <w:color w:val="FF0000"/>
          <w:sz w:val="22"/>
          <w:szCs w:val="22"/>
          <w:lang w:val="fr-FR"/>
        </w:rPr>
        <w:t>MATERIAUX</w:t>
      </w:r>
    </w:p>
    <w:p w14:paraId="391BE203" w14:textId="77777777" w:rsidR="00984DB6" w:rsidRDefault="00984DB6" w:rsidP="00FF2EAC">
      <w:pPr>
        <w:rPr>
          <w:caps/>
          <w:color w:val="FF0000"/>
          <w:sz w:val="22"/>
          <w:szCs w:val="22"/>
          <w:lang w:val="fr-FR"/>
        </w:rPr>
      </w:pPr>
    </w:p>
    <w:p w14:paraId="7DBA5DDC" w14:textId="77777777" w:rsidR="00F56540" w:rsidRDefault="00F56540" w:rsidP="00FF2EAC">
      <w:pPr>
        <w:rPr>
          <w:caps/>
          <w:color w:val="FF0000"/>
          <w:sz w:val="22"/>
          <w:szCs w:val="22"/>
          <w:lang w:val="fr-FR"/>
        </w:rPr>
      </w:pPr>
    </w:p>
    <w:p w14:paraId="71AFB9C7" w14:textId="77777777" w:rsidR="00FF2EAC" w:rsidRPr="00954C5B" w:rsidRDefault="00FF2EAC" w:rsidP="00FF2EAC">
      <w:pPr>
        <w:rPr>
          <w:caps/>
          <w:color w:val="FF0000"/>
          <w:sz w:val="22"/>
          <w:szCs w:val="22"/>
          <w:lang w:val="fr-FR"/>
        </w:rPr>
      </w:pPr>
      <w:r w:rsidRPr="00954C5B">
        <w:rPr>
          <w:caps/>
          <w:color w:val="FF0000"/>
          <w:sz w:val="22"/>
          <w:szCs w:val="22"/>
          <w:lang w:val="fr-FR"/>
        </w:rPr>
        <w:t>Exécution</w:t>
      </w:r>
      <w:r w:rsidR="00F56540">
        <w:rPr>
          <w:caps/>
          <w:color w:val="FF0000"/>
          <w:sz w:val="22"/>
          <w:szCs w:val="22"/>
          <w:lang w:val="fr-FR"/>
        </w:rPr>
        <w:t xml:space="preserve"> / MISE EN OEUVRE</w:t>
      </w:r>
    </w:p>
    <w:p w14:paraId="7D77070B" w14:textId="77777777" w:rsidR="00984DB6" w:rsidRDefault="00984DB6" w:rsidP="004A0F76">
      <w:pPr>
        <w:pStyle w:val="Corpsdetexte"/>
        <w:jc w:val="left"/>
        <w:rPr>
          <w:sz w:val="22"/>
          <w:szCs w:val="22"/>
          <w:lang w:val="fr-FR"/>
        </w:rPr>
      </w:pPr>
    </w:p>
    <w:p w14:paraId="5A5625A8" w14:textId="77777777" w:rsidR="00E74422" w:rsidRDefault="00011D7C" w:rsidP="004F3219">
      <w:pPr>
        <w:pStyle w:val="Corpsdetexte"/>
        <w:rPr>
          <w:sz w:val="22"/>
          <w:szCs w:val="22"/>
          <w:lang w:val="fr-FR"/>
        </w:rPr>
      </w:pPr>
      <w:r>
        <w:rPr>
          <w:sz w:val="22"/>
          <w:szCs w:val="22"/>
          <w:lang w:val="fr-FR"/>
        </w:rPr>
        <w:t xml:space="preserve">Le plan particulier de gestion des déchets, conformément au modèle repris en annexe, sera communiqué au pouvoir adjudicateur 15 jours avant le début des travaux. Lorsque le marché de travaux est passé par appel d’offres, le plan particulier de gestion des déchets peut constituer un critère d’attribution et sera donc remis, dans ce cas, lors de la soumission. </w:t>
      </w:r>
    </w:p>
    <w:p w14:paraId="35EF9731" w14:textId="77777777" w:rsidR="00E74422" w:rsidRDefault="00E74422" w:rsidP="00E74422">
      <w:pPr>
        <w:pStyle w:val="Corpsdetexte"/>
        <w:rPr>
          <w:sz w:val="22"/>
          <w:szCs w:val="22"/>
          <w:lang w:val="fr-FR"/>
        </w:rPr>
      </w:pPr>
      <w:r>
        <w:rPr>
          <w:sz w:val="22"/>
          <w:szCs w:val="22"/>
          <w:lang w:val="fr-FR"/>
        </w:rPr>
        <w:t>Le plan particulier de gestion des déchets communiqué comportera au minimum les points suivants :</w:t>
      </w:r>
    </w:p>
    <w:p w14:paraId="438801A0" w14:textId="77777777" w:rsidR="00E74422" w:rsidRDefault="00E74422" w:rsidP="00E74422">
      <w:pPr>
        <w:pStyle w:val="Corpsdetexte"/>
        <w:numPr>
          <w:ilvl w:val="0"/>
          <w:numId w:val="48"/>
        </w:numPr>
        <w:rPr>
          <w:sz w:val="22"/>
          <w:szCs w:val="22"/>
          <w:lang w:val="fr-BE"/>
        </w:rPr>
      </w:pPr>
      <w:r>
        <w:rPr>
          <w:sz w:val="22"/>
          <w:szCs w:val="22"/>
          <w:lang w:val="fr-FR"/>
        </w:rPr>
        <w:t>2. Identification de l’entreprise</w:t>
      </w:r>
    </w:p>
    <w:p w14:paraId="53B33443" w14:textId="77777777" w:rsidR="00E74422" w:rsidRDefault="00E74422" w:rsidP="00E74422">
      <w:pPr>
        <w:pStyle w:val="Corpsdetexte"/>
        <w:numPr>
          <w:ilvl w:val="0"/>
          <w:numId w:val="47"/>
        </w:numPr>
        <w:rPr>
          <w:sz w:val="22"/>
          <w:szCs w:val="22"/>
          <w:lang w:val="fr-BE"/>
        </w:rPr>
      </w:pPr>
      <w:r>
        <w:rPr>
          <w:sz w:val="22"/>
          <w:szCs w:val="22"/>
          <w:lang w:val="fr-BE"/>
        </w:rPr>
        <w:t>3. Identification du projet</w:t>
      </w:r>
    </w:p>
    <w:p w14:paraId="1CE8BFB7" w14:textId="77777777" w:rsidR="00E74422" w:rsidRDefault="00E74422" w:rsidP="00E74422">
      <w:pPr>
        <w:pStyle w:val="Corpsdetexte"/>
        <w:numPr>
          <w:ilvl w:val="0"/>
          <w:numId w:val="47"/>
        </w:numPr>
        <w:rPr>
          <w:sz w:val="22"/>
          <w:szCs w:val="22"/>
          <w:lang w:val="fr-BE"/>
        </w:rPr>
      </w:pPr>
      <w:r>
        <w:rPr>
          <w:sz w:val="22"/>
          <w:szCs w:val="22"/>
          <w:lang w:val="fr-BE"/>
        </w:rPr>
        <w:t>4. Identification des collecteurs/transporteurs</w:t>
      </w:r>
    </w:p>
    <w:p w14:paraId="280F8D00" w14:textId="77777777" w:rsidR="00E74422" w:rsidRDefault="00E74422" w:rsidP="00E74422">
      <w:pPr>
        <w:pStyle w:val="Corpsdetexte"/>
        <w:numPr>
          <w:ilvl w:val="0"/>
          <w:numId w:val="47"/>
        </w:numPr>
        <w:rPr>
          <w:sz w:val="22"/>
          <w:szCs w:val="22"/>
          <w:lang w:val="fr-BE"/>
        </w:rPr>
      </w:pPr>
      <w:r>
        <w:rPr>
          <w:sz w:val="22"/>
          <w:szCs w:val="22"/>
          <w:lang w:val="fr-BE"/>
        </w:rPr>
        <w:t>5. Identification des centres de traitement de déchets</w:t>
      </w:r>
    </w:p>
    <w:p w14:paraId="77A0F158" w14:textId="77777777" w:rsidR="00E74422" w:rsidRDefault="00E74422" w:rsidP="00E74422">
      <w:pPr>
        <w:pStyle w:val="Corpsdetexte"/>
        <w:numPr>
          <w:ilvl w:val="0"/>
          <w:numId w:val="47"/>
        </w:numPr>
        <w:rPr>
          <w:sz w:val="22"/>
          <w:szCs w:val="22"/>
          <w:lang w:val="fr-BE"/>
        </w:rPr>
      </w:pPr>
      <w:r>
        <w:rPr>
          <w:sz w:val="22"/>
          <w:szCs w:val="22"/>
          <w:lang w:val="fr-BE"/>
        </w:rPr>
        <w:t>6. Dans les tableaux 6.1, 6.2 et 6.3 de la gestion des déchets :</w:t>
      </w:r>
    </w:p>
    <w:p w14:paraId="7457AD95" w14:textId="77777777" w:rsidR="00E74422" w:rsidRDefault="00E74422" w:rsidP="00E74422">
      <w:pPr>
        <w:pStyle w:val="Corpsdetexte"/>
        <w:numPr>
          <w:ilvl w:val="1"/>
          <w:numId w:val="47"/>
        </w:numPr>
        <w:rPr>
          <w:sz w:val="22"/>
          <w:szCs w:val="22"/>
          <w:lang w:val="fr-BE"/>
        </w:rPr>
      </w:pPr>
      <w:r>
        <w:rPr>
          <w:sz w:val="22"/>
          <w:szCs w:val="22"/>
          <w:lang w:val="fr-BE"/>
        </w:rPr>
        <w:t>les types de déchets qui seront produits par le chantier</w:t>
      </w:r>
    </w:p>
    <w:p w14:paraId="62AB2DA1" w14:textId="77777777" w:rsidR="00E74422" w:rsidRDefault="00E74422" w:rsidP="00E74422">
      <w:pPr>
        <w:pStyle w:val="Corpsdetexte"/>
        <w:numPr>
          <w:ilvl w:val="1"/>
          <w:numId w:val="47"/>
        </w:numPr>
        <w:rPr>
          <w:sz w:val="22"/>
          <w:szCs w:val="22"/>
          <w:lang w:val="fr-BE"/>
        </w:rPr>
      </w:pPr>
      <w:r>
        <w:rPr>
          <w:sz w:val="22"/>
          <w:szCs w:val="22"/>
          <w:lang w:val="fr-BE"/>
        </w:rPr>
        <w:t>la provenance du déchet selon l’activité (Excavation, Construction, Démolition, Rénovation)</w:t>
      </w:r>
    </w:p>
    <w:p w14:paraId="5C02671B" w14:textId="77777777" w:rsidR="00E74422" w:rsidRDefault="00E74422" w:rsidP="00E74422">
      <w:pPr>
        <w:pStyle w:val="Corpsdetexte"/>
        <w:numPr>
          <w:ilvl w:val="1"/>
          <w:numId w:val="47"/>
        </w:numPr>
        <w:rPr>
          <w:sz w:val="22"/>
          <w:szCs w:val="22"/>
          <w:lang w:val="fr-BE"/>
        </w:rPr>
      </w:pPr>
      <w:r>
        <w:rPr>
          <w:sz w:val="22"/>
          <w:szCs w:val="22"/>
          <w:lang w:val="fr-BE"/>
        </w:rPr>
        <w:t>les moyens mis en œuvre pour le stockage des déchets</w:t>
      </w:r>
    </w:p>
    <w:p w14:paraId="633A6D0B" w14:textId="77777777" w:rsidR="00E74422" w:rsidRPr="00791F98" w:rsidRDefault="00E74422" w:rsidP="00E74422">
      <w:pPr>
        <w:pStyle w:val="Corpsdetexte"/>
        <w:numPr>
          <w:ilvl w:val="1"/>
          <w:numId w:val="47"/>
        </w:numPr>
        <w:rPr>
          <w:sz w:val="22"/>
          <w:szCs w:val="22"/>
          <w:lang w:val="fr-BE"/>
        </w:rPr>
      </w:pPr>
      <w:r>
        <w:rPr>
          <w:sz w:val="22"/>
          <w:szCs w:val="22"/>
          <w:lang w:val="fr-BE"/>
        </w:rPr>
        <w:t>la destination prévue des déchets (CTR, CTA, CET, autres) par type de déchets.</w:t>
      </w:r>
    </w:p>
    <w:p w14:paraId="537630F6" w14:textId="77777777" w:rsidR="00E74422" w:rsidRDefault="00E74422" w:rsidP="00E74422">
      <w:pPr>
        <w:pStyle w:val="Corpsdetexte"/>
        <w:rPr>
          <w:sz w:val="22"/>
          <w:szCs w:val="22"/>
          <w:lang w:val="fr-FR"/>
        </w:rPr>
      </w:pPr>
      <w:r>
        <w:rPr>
          <w:sz w:val="22"/>
          <w:szCs w:val="22"/>
          <w:lang w:val="fr-FR"/>
        </w:rPr>
        <w:t>S’il existe un inventaire, réalisé par un expert ou par l’architecte, l’adjudicataire doit en sus compléter la colonne des volumes/masses prévus et ce, sur base de l’inventaire.</w:t>
      </w:r>
    </w:p>
    <w:p w14:paraId="784131C5" w14:textId="77777777" w:rsidR="00E74422" w:rsidRDefault="00E74422" w:rsidP="00E74422">
      <w:pPr>
        <w:pStyle w:val="Corpsdetexte"/>
        <w:rPr>
          <w:sz w:val="22"/>
          <w:szCs w:val="22"/>
          <w:lang w:val="fr-FR"/>
        </w:rPr>
      </w:pPr>
      <w:r>
        <w:rPr>
          <w:sz w:val="22"/>
          <w:szCs w:val="22"/>
          <w:lang w:val="fr-FR"/>
        </w:rPr>
        <w:t>La colonne volume/masse généré sera complétée au fur et à mesure du chantier.</w:t>
      </w:r>
    </w:p>
    <w:p w14:paraId="781F3BB0" w14:textId="77777777" w:rsidR="00E74422" w:rsidRDefault="00E74422" w:rsidP="004F3219">
      <w:pPr>
        <w:pStyle w:val="Corpsdetexte"/>
        <w:rPr>
          <w:sz w:val="22"/>
          <w:szCs w:val="22"/>
          <w:lang w:val="fr-FR"/>
        </w:rPr>
      </w:pPr>
    </w:p>
    <w:p w14:paraId="6141C925" w14:textId="77777777" w:rsidR="004A0F76" w:rsidRPr="00954C5B" w:rsidRDefault="007F7190" w:rsidP="004F3219">
      <w:pPr>
        <w:pStyle w:val="Corpsdetexte"/>
        <w:rPr>
          <w:sz w:val="22"/>
          <w:szCs w:val="22"/>
          <w:lang w:val="fr-BE"/>
        </w:rPr>
      </w:pPr>
      <w:r w:rsidRPr="003F1EE5">
        <w:rPr>
          <w:sz w:val="22"/>
          <w:szCs w:val="22"/>
          <w:lang w:val="fr-FR"/>
        </w:rPr>
        <w:t xml:space="preserve">Le </w:t>
      </w:r>
      <w:r w:rsidRPr="00954C5B">
        <w:rPr>
          <w:sz w:val="22"/>
          <w:szCs w:val="22"/>
          <w:lang w:val="fr-FR"/>
        </w:rPr>
        <w:t xml:space="preserve">plan </w:t>
      </w:r>
      <w:r w:rsidR="00E74422">
        <w:rPr>
          <w:sz w:val="22"/>
          <w:szCs w:val="22"/>
          <w:lang w:val="fr-FR"/>
        </w:rPr>
        <w:t xml:space="preserve">particulier </w:t>
      </w:r>
      <w:r w:rsidRPr="00954C5B">
        <w:rPr>
          <w:sz w:val="22"/>
          <w:szCs w:val="22"/>
          <w:lang w:val="fr-FR"/>
        </w:rPr>
        <w:t>de gestion des déchets</w:t>
      </w:r>
      <w:r w:rsidRPr="003F1EE5">
        <w:rPr>
          <w:sz w:val="22"/>
          <w:szCs w:val="22"/>
          <w:lang w:val="fr-FR"/>
        </w:rPr>
        <w:t xml:space="preserve"> sera aussi communiqué aux sous-traitants, tenu à jour et en permanence sur le chantier à disposition de toute personne devant intervenir sur le chantier.</w:t>
      </w:r>
      <w:r w:rsidR="004A0F76" w:rsidRPr="004A0F76">
        <w:rPr>
          <w:sz w:val="22"/>
          <w:szCs w:val="22"/>
          <w:lang w:val="fr-FR"/>
        </w:rPr>
        <w:t xml:space="preserve"> </w:t>
      </w:r>
      <w:r w:rsidR="00E74422">
        <w:rPr>
          <w:sz w:val="22"/>
          <w:szCs w:val="22"/>
          <w:lang w:val="fr-FR"/>
        </w:rPr>
        <w:t xml:space="preserve">Les modifications qui lui seront apportées en cours de chantier doivent être notifiées via l’historique en début de document et être mis à disposition du pouvoir adjudicateur. </w:t>
      </w:r>
      <w:r w:rsidR="004A0F76">
        <w:rPr>
          <w:sz w:val="22"/>
          <w:szCs w:val="22"/>
          <w:lang w:val="fr-FR"/>
        </w:rPr>
        <w:t>De plus, pour les chantiers de plus de 1000</w:t>
      </w:r>
      <w:r w:rsidR="005E503A">
        <w:rPr>
          <w:sz w:val="22"/>
          <w:szCs w:val="22"/>
          <w:lang w:val="fr-FR"/>
        </w:rPr>
        <w:t xml:space="preserve"> </w:t>
      </w:r>
      <w:r w:rsidR="004A0F76">
        <w:rPr>
          <w:sz w:val="22"/>
          <w:szCs w:val="22"/>
          <w:lang w:val="fr-FR"/>
        </w:rPr>
        <w:t>m</w:t>
      </w:r>
      <w:r w:rsidR="004A0F76" w:rsidRPr="005C1734">
        <w:rPr>
          <w:sz w:val="22"/>
          <w:szCs w:val="22"/>
          <w:vertAlign w:val="superscript"/>
          <w:lang w:val="fr-FR"/>
        </w:rPr>
        <w:t>2</w:t>
      </w:r>
      <w:r w:rsidR="004A0F76">
        <w:rPr>
          <w:sz w:val="22"/>
          <w:szCs w:val="22"/>
          <w:lang w:val="fr-FR"/>
        </w:rPr>
        <w:t xml:space="preserve"> de surface utile,</w:t>
      </w:r>
      <w:r w:rsidR="004A0F76" w:rsidRPr="00DE03DD">
        <w:rPr>
          <w:sz w:val="22"/>
          <w:szCs w:val="22"/>
          <w:lang w:val="fr-FR"/>
        </w:rPr>
        <w:t xml:space="preserve"> l’entrepreneur </w:t>
      </w:r>
      <w:r w:rsidR="0041784D">
        <w:rPr>
          <w:sz w:val="22"/>
          <w:szCs w:val="22"/>
          <w:lang w:val="fr-FR"/>
        </w:rPr>
        <w:t>transmettra à la fin du chantier ce plan</w:t>
      </w:r>
      <w:r w:rsidR="004A0F76" w:rsidRPr="00F43843">
        <w:rPr>
          <w:sz w:val="22"/>
          <w:szCs w:val="22"/>
          <w:lang w:val="fr-FR"/>
        </w:rPr>
        <w:t xml:space="preserve"> </w:t>
      </w:r>
      <w:r w:rsidR="0041784D">
        <w:rPr>
          <w:sz w:val="22"/>
          <w:szCs w:val="22"/>
          <w:lang w:val="fr-FR"/>
        </w:rPr>
        <w:t xml:space="preserve">avec tous les tableaux complétés </w:t>
      </w:r>
      <w:r w:rsidR="004A0F76" w:rsidRPr="00F43843">
        <w:rPr>
          <w:sz w:val="22"/>
          <w:szCs w:val="22"/>
          <w:lang w:val="fr-FR"/>
        </w:rPr>
        <w:t xml:space="preserve">à </w:t>
      </w:r>
      <w:r w:rsidR="004A0F76">
        <w:rPr>
          <w:sz w:val="22"/>
          <w:szCs w:val="22"/>
          <w:lang w:val="fr-FR"/>
        </w:rPr>
        <w:t xml:space="preserve">l’adresse suivante : </w:t>
      </w:r>
      <w:commentRangeStart w:id="3"/>
      <w:r w:rsidR="00CB09F8">
        <w:rPr>
          <w:rStyle w:val="lev"/>
          <w:color w:val="000080"/>
        </w:rPr>
        <w:fldChar w:fldCharType="begin"/>
      </w:r>
      <w:r w:rsidR="004A0F76" w:rsidRPr="005C1734">
        <w:rPr>
          <w:rStyle w:val="lev"/>
          <w:color w:val="000080"/>
          <w:lang w:val="fr-CA"/>
        </w:rPr>
        <w:instrText xml:space="preserve"> HYPERLINK "mailto:dpd.dsd.dgarne@spw.wallonie.be" </w:instrText>
      </w:r>
      <w:r w:rsidR="00CB09F8">
        <w:rPr>
          <w:rStyle w:val="lev"/>
          <w:color w:val="000080"/>
        </w:rPr>
        <w:fldChar w:fldCharType="separate"/>
      </w:r>
      <w:r w:rsidR="004A0F76" w:rsidRPr="005C1734">
        <w:rPr>
          <w:rStyle w:val="Lienhypertexte"/>
          <w:b/>
          <w:bCs/>
          <w:lang w:val="fr-CA"/>
        </w:rPr>
        <w:t>dpd.dsd.dgarne@spw.wallonie.be</w:t>
      </w:r>
      <w:r w:rsidR="00CB09F8">
        <w:rPr>
          <w:rStyle w:val="lev"/>
          <w:color w:val="000080"/>
        </w:rPr>
        <w:fldChar w:fldCharType="end"/>
      </w:r>
      <w:commentRangeEnd w:id="3"/>
      <w:r w:rsidR="006C240D">
        <w:rPr>
          <w:rStyle w:val="Marquedecommentaire"/>
          <w:color w:val="auto"/>
          <w:lang w:val="fr-BE"/>
        </w:rPr>
        <w:commentReference w:id="3"/>
      </w:r>
      <w:r w:rsidR="0041784D">
        <w:rPr>
          <w:sz w:val="22"/>
          <w:szCs w:val="22"/>
          <w:lang w:val="fr-FR"/>
        </w:rPr>
        <w:t>.</w:t>
      </w:r>
    </w:p>
    <w:p w14:paraId="33CE742C" w14:textId="77777777" w:rsidR="007F7190" w:rsidRPr="003F1EE5" w:rsidRDefault="007F7190" w:rsidP="004F3219">
      <w:pPr>
        <w:rPr>
          <w:sz w:val="22"/>
          <w:szCs w:val="22"/>
          <w:lang w:val="fr-FR"/>
        </w:rPr>
      </w:pPr>
    </w:p>
    <w:p w14:paraId="124B8CC3" w14:textId="77777777" w:rsidR="003D1AE0" w:rsidRDefault="00652BD5" w:rsidP="004F3219">
      <w:pPr>
        <w:pStyle w:val="Corpsdetexte"/>
        <w:rPr>
          <w:color w:val="0000FF"/>
          <w:sz w:val="22"/>
          <w:szCs w:val="22"/>
          <w:lang w:val="fr-FR"/>
        </w:rPr>
      </w:pPr>
      <w:r>
        <w:rPr>
          <w:sz w:val="22"/>
          <w:szCs w:val="22"/>
          <w:lang w:val="fr-FR"/>
        </w:rPr>
        <w:t xml:space="preserve">Le plan particulier de prévention, selon le modèle transmis par le pouvoir adjudicateur, sera communiqué au pouvoir adjudicateur 15 jours avant le début des travaux. Lorsque le marché de travaux est passé par appel d’offres, le plan particulier de prévention peut constituer un critère d’attribution et sera donc remis, dans ce cas, lors de la soumission, toujours selon le modèle transmis par le pouvoir adjudicateur. </w:t>
      </w:r>
    </w:p>
    <w:p w14:paraId="7763C0F8" w14:textId="77777777" w:rsidR="00E74422" w:rsidRDefault="00E74422" w:rsidP="004F3219">
      <w:pPr>
        <w:pStyle w:val="Corpsdetexte"/>
        <w:rPr>
          <w:sz w:val="22"/>
          <w:szCs w:val="22"/>
          <w:lang w:val="fr-FR"/>
        </w:rPr>
      </w:pPr>
    </w:p>
    <w:p w14:paraId="48EEE9C5" w14:textId="77777777" w:rsidR="0038419D" w:rsidRDefault="0038419D" w:rsidP="004F3219">
      <w:pPr>
        <w:pStyle w:val="Corpsdetexte"/>
        <w:rPr>
          <w:sz w:val="22"/>
          <w:szCs w:val="22"/>
          <w:lang w:val="fr-FR"/>
        </w:rPr>
      </w:pPr>
      <w:r w:rsidRPr="006C240D">
        <w:rPr>
          <w:sz w:val="22"/>
          <w:szCs w:val="22"/>
          <w:lang w:val="fr-FR"/>
        </w:rPr>
        <w:t xml:space="preserve">Tout camion qui quitte le chantier avec des déchets de ce chantier doit être porteur d’un </w:t>
      </w:r>
      <w:r w:rsidRPr="00954C5B">
        <w:rPr>
          <w:sz w:val="22"/>
          <w:szCs w:val="22"/>
          <w:lang w:val="fr-FR"/>
        </w:rPr>
        <w:t>bon  d’évacuation suivant le modèle repris en annexe</w:t>
      </w:r>
      <w:r w:rsidRPr="006C240D">
        <w:rPr>
          <w:sz w:val="22"/>
          <w:szCs w:val="22"/>
          <w:lang w:val="fr-FR"/>
        </w:rPr>
        <w:t>, conformément à la circulaire du 23 février 1995 relative à l’organisation de l’évacuation des déchets</w:t>
      </w:r>
      <w:r w:rsidRPr="00EB1A6A">
        <w:rPr>
          <w:sz w:val="22"/>
          <w:szCs w:val="22"/>
          <w:lang w:val="fr-FR"/>
        </w:rPr>
        <w:t xml:space="preserve"> dans le cadre des travaux publics en Région wallonne</w:t>
      </w:r>
      <w:r w:rsidRPr="005E63AB">
        <w:rPr>
          <w:sz w:val="22"/>
          <w:szCs w:val="22"/>
          <w:lang w:val="fr-FR"/>
        </w:rPr>
        <w:t xml:space="preserve">.  </w:t>
      </w:r>
      <w:r w:rsidR="00F51B9A" w:rsidRPr="005E63AB">
        <w:rPr>
          <w:sz w:val="22"/>
          <w:szCs w:val="22"/>
          <w:lang w:val="fr-FR"/>
        </w:rPr>
        <w:t xml:space="preserve">Les bons d’évacuation sont établis en </w:t>
      </w:r>
      <w:r w:rsidR="00FB4957" w:rsidRPr="005E63AB">
        <w:rPr>
          <w:sz w:val="22"/>
          <w:szCs w:val="22"/>
          <w:lang w:val="fr-FR"/>
        </w:rPr>
        <w:t xml:space="preserve">deux </w:t>
      </w:r>
      <w:r w:rsidR="00F51B9A" w:rsidRPr="005E63AB">
        <w:rPr>
          <w:sz w:val="22"/>
          <w:szCs w:val="22"/>
          <w:lang w:val="fr-FR"/>
        </w:rPr>
        <w:t>exemplaires</w:t>
      </w:r>
      <w:r w:rsidR="00FB4957" w:rsidRPr="005E63AB">
        <w:rPr>
          <w:sz w:val="22"/>
          <w:szCs w:val="22"/>
          <w:lang w:val="fr-FR"/>
        </w:rPr>
        <w:t xml:space="preserve"> minimum</w:t>
      </w:r>
      <w:r w:rsidR="00F51B9A" w:rsidRPr="005E63AB">
        <w:rPr>
          <w:sz w:val="22"/>
          <w:szCs w:val="22"/>
          <w:lang w:val="fr-FR"/>
        </w:rPr>
        <w:t xml:space="preserve">. Un premier exemplaire est conservé </w:t>
      </w:r>
      <w:r w:rsidR="007030FD">
        <w:rPr>
          <w:sz w:val="22"/>
          <w:szCs w:val="22"/>
          <w:lang w:val="fr-FR"/>
        </w:rPr>
        <w:t>sur le</w:t>
      </w:r>
      <w:r w:rsidR="00F51B9A" w:rsidRPr="005E63AB">
        <w:rPr>
          <w:sz w:val="22"/>
          <w:szCs w:val="22"/>
          <w:lang w:val="fr-FR"/>
        </w:rPr>
        <w:t xml:space="preserve"> chantier ou au dépôt de l’entreprise. </w:t>
      </w:r>
      <w:r w:rsidR="00FB4957" w:rsidRPr="005E63AB">
        <w:rPr>
          <w:sz w:val="22"/>
          <w:szCs w:val="22"/>
          <w:lang w:val="fr-FR"/>
        </w:rPr>
        <w:t xml:space="preserve">Chaque transport doit être accompagné du </w:t>
      </w:r>
      <w:r w:rsidR="00F51B9A" w:rsidRPr="005E63AB">
        <w:rPr>
          <w:sz w:val="22"/>
          <w:szCs w:val="22"/>
          <w:lang w:val="fr-FR"/>
        </w:rPr>
        <w:t xml:space="preserve"> second exemplaire.</w:t>
      </w:r>
      <w:r w:rsidR="00C573C8">
        <w:rPr>
          <w:sz w:val="22"/>
          <w:szCs w:val="22"/>
          <w:lang w:val="fr-FR"/>
        </w:rPr>
        <w:t xml:space="preserve"> Le </w:t>
      </w:r>
      <w:r w:rsidR="00103FC3">
        <w:rPr>
          <w:sz w:val="22"/>
          <w:szCs w:val="22"/>
          <w:lang w:val="fr-FR"/>
        </w:rPr>
        <w:t>C.T.R.</w:t>
      </w:r>
      <w:r w:rsidR="00C573C8">
        <w:rPr>
          <w:sz w:val="22"/>
          <w:szCs w:val="22"/>
          <w:lang w:val="fr-FR"/>
        </w:rPr>
        <w:t xml:space="preserve">, le </w:t>
      </w:r>
      <w:r w:rsidR="00103FC3">
        <w:rPr>
          <w:sz w:val="22"/>
          <w:szCs w:val="22"/>
          <w:lang w:val="fr-FR"/>
        </w:rPr>
        <w:t>C.T.A.</w:t>
      </w:r>
      <w:r w:rsidR="002D044A">
        <w:rPr>
          <w:sz w:val="22"/>
          <w:szCs w:val="22"/>
          <w:lang w:val="fr-FR"/>
        </w:rPr>
        <w:t>,</w:t>
      </w:r>
      <w:r w:rsidR="002D044A" w:rsidRPr="002D044A">
        <w:rPr>
          <w:sz w:val="22"/>
          <w:szCs w:val="22"/>
          <w:lang w:val="fr-FR"/>
        </w:rPr>
        <w:t xml:space="preserve"> </w:t>
      </w:r>
      <w:r w:rsidR="002D044A">
        <w:rPr>
          <w:sz w:val="22"/>
          <w:szCs w:val="22"/>
          <w:lang w:val="fr-FR"/>
        </w:rPr>
        <w:t xml:space="preserve">le </w:t>
      </w:r>
      <w:r w:rsidR="00103FC3">
        <w:rPr>
          <w:sz w:val="22"/>
          <w:szCs w:val="22"/>
          <w:lang w:val="fr-FR"/>
        </w:rPr>
        <w:t>C.E.T.</w:t>
      </w:r>
      <w:r w:rsidR="00C573C8">
        <w:rPr>
          <w:sz w:val="22"/>
          <w:szCs w:val="22"/>
          <w:lang w:val="fr-FR"/>
        </w:rPr>
        <w:t xml:space="preserve"> ou le site autorisé pour la modification du relief du sol remet au transporteur un bordereau de réception à joindre au bon de transport. Ces documents seront remis par le transporteur à l’entrepreneur.</w:t>
      </w:r>
    </w:p>
    <w:p w14:paraId="108B1831" w14:textId="77777777" w:rsidR="00F51B9A" w:rsidRDefault="00F51B9A" w:rsidP="004F3219">
      <w:pPr>
        <w:pStyle w:val="Corpsdetexte"/>
        <w:rPr>
          <w:sz w:val="22"/>
          <w:szCs w:val="22"/>
          <w:lang w:val="fr-FR"/>
        </w:rPr>
      </w:pPr>
    </w:p>
    <w:p w14:paraId="432BB950" w14:textId="77777777" w:rsidR="00F51B9A" w:rsidRDefault="0038419D" w:rsidP="004F3219">
      <w:pPr>
        <w:pStyle w:val="Corpsdetexte"/>
        <w:rPr>
          <w:sz w:val="22"/>
          <w:szCs w:val="22"/>
          <w:lang w:val="fr-FR"/>
        </w:rPr>
      </w:pPr>
      <w:r w:rsidRPr="00EB1A6A">
        <w:rPr>
          <w:sz w:val="22"/>
          <w:szCs w:val="22"/>
          <w:lang w:val="fr-FR"/>
        </w:rPr>
        <w:t xml:space="preserve">La collection des bons d’évacuation </w:t>
      </w:r>
      <w:r w:rsidR="00377810">
        <w:rPr>
          <w:sz w:val="22"/>
          <w:szCs w:val="22"/>
          <w:lang w:val="fr-FR"/>
        </w:rPr>
        <w:t xml:space="preserve">et des bordereaux de réception </w:t>
      </w:r>
      <w:r w:rsidRPr="00DE03DD">
        <w:rPr>
          <w:sz w:val="22"/>
          <w:szCs w:val="22"/>
          <w:lang w:val="fr-FR"/>
        </w:rPr>
        <w:t xml:space="preserve">ou la collection de l’information  reprise sur ces bons </w:t>
      </w:r>
      <w:r w:rsidR="00377810">
        <w:rPr>
          <w:sz w:val="22"/>
          <w:szCs w:val="22"/>
          <w:lang w:val="fr-FR"/>
        </w:rPr>
        <w:t xml:space="preserve">et bordereaux </w:t>
      </w:r>
      <w:r w:rsidRPr="00DE03DD">
        <w:rPr>
          <w:sz w:val="22"/>
          <w:szCs w:val="22"/>
          <w:lang w:val="fr-FR"/>
        </w:rPr>
        <w:t>dans un système informatique validé par l’O</w:t>
      </w:r>
      <w:r w:rsidR="00CA07B5">
        <w:rPr>
          <w:sz w:val="22"/>
          <w:szCs w:val="22"/>
          <w:lang w:val="fr-FR"/>
        </w:rPr>
        <w:t>ffice Wallon des Déchets (OWD)</w:t>
      </w:r>
      <w:r w:rsidRPr="00EB1A6A">
        <w:rPr>
          <w:sz w:val="22"/>
          <w:szCs w:val="22"/>
          <w:lang w:val="fr-FR"/>
        </w:rPr>
        <w:t xml:space="preserve"> forme le registre des déchets du chantier et est tenu à la disposition des représentants du pouvoir adjudicateur, du département de la police et des contrôles et de l’O</w:t>
      </w:r>
      <w:r w:rsidR="00B32AAB">
        <w:rPr>
          <w:sz w:val="22"/>
          <w:szCs w:val="22"/>
          <w:lang w:val="fr-FR"/>
        </w:rPr>
        <w:t>WD</w:t>
      </w:r>
      <w:r w:rsidR="00AD3CAF">
        <w:rPr>
          <w:sz w:val="22"/>
          <w:szCs w:val="22"/>
          <w:lang w:val="fr-FR"/>
        </w:rPr>
        <w:t xml:space="preserve"> pendant 5 ans à dater de la réception provisoire</w:t>
      </w:r>
      <w:r w:rsidRPr="00F43843">
        <w:rPr>
          <w:sz w:val="22"/>
          <w:szCs w:val="22"/>
          <w:lang w:val="fr-FR"/>
        </w:rPr>
        <w:t xml:space="preserve">.   </w:t>
      </w:r>
    </w:p>
    <w:p w14:paraId="7F70FDA9" w14:textId="77777777" w:rsidR="00F51B9A" w:rsidRDefault="00F51B9A" w:rsidP="0038419D">
      <w:pPr>
        <w:pStyle w:val="Corpsdetexte"/>
        <w:jc w:val="left"/>
        <w:rPr>
          <w:sz w:val="22"/>
          <w:szCs w:val="22"/>
          <w:lang w:val="fr-FR"/>
        </w:rPr>
      </w:pPr>
    </w:p>
    <w:p w14:paraId="2CC0472A" w14:textId="77777777" w:rsidR="0038419D" w:rsidRDefault="0038419D" w:rsidP="00696995">
      <w:pPr>
        <w:rPr>
          <w:b/>
          <w:bCs/>
          <w:sz w:val="22"/>
          <w:szCs w:val="22"/>
          <w:lang w:val="fr-FR"/>
        </w:rPr>
      </w:pPr>
    </w:p>
    <w:p w14:paraId="6776D904" w14:textId="77777777" w:rsidR="00C435C3" w:rsidRPr="00954C5B" w:rsidRDefault="00C435C3" w:rsidP="00696995">
      <w:pPr>
        <w:rPr>
          <w:bCs/>
          <w:caps/>
          <w:color w:val="FF0000"/>
          <w:sz w:val="22"/>
          <w:szCs w:val="22"/>
          <w:lang w:val="fr-FR"/>
        </w:rPr>
      </w:pPr>
      <w:r w:rsidRPr="00954C5B">
        <w:rPr>
          <w:bCs/>
          <w:caps/>
          <w:color w:val="FF0000"/>
          <w:sz w:val="22"/>
          <w:szCs w:val="22"/>
          <w:lang w:val="fr-FR"/>
        </w:rPr>
        <w:t>contrôle</w:t>
      </w:r>
      <w:r w:rsidR="006C240D">
        <w:rPr>
          <w:bCs/>
          <w:caps/>
          <w:color w:val="FF0000"/>
          <w:sz w:val="22"/>
          <w:szCs w:val="22"/>
          <w:lang w:val="fr-FR"/>
        </w:rPr>
        <w:t>s</w:t>
      </w:r>
    </w:p>
    <w:p w14:paraId="55706896" w14:textId="77777777" w:rsidR="00DF16D1" w:rsidRDefault="00DF16D1" w:rsidP="00696995">
      <w:pPr>
        <w:rPr>
          <w:sz w:val="22"/>
          <w:szCs w:val="22"/>
          <w:lang w:val="fr-FR"/>
        </w:rPr>
      </w:pPr>
    </w:p>
    <w:p w14:paraId="54691F2D" w14:textId="77777777" w:rsidR="00C435C3" w:rsidRPr="00C435C3" w:rsidRDefault="00C435C3" w:rsidP="00696995">
      <w:pPr>
        <w:rPr>
          <w:bCs/>
          <w:caps/>
          <w:sz w:val="22"/>
          <w:szCs w:val="22"/>
          <w:lang w:val="fr-FR"/>
        </w:rPr>
      </w:pPr>
      <w:r>
        <w:rPr>
          <w:sz w:val="22"/>
          <w:szCs w:val="22"/>
          <w:lang w:val="fr-FR"/>
        </w:rPr>
        <w:t>L’ensemble des documents est tenu à disposition du pouvoir adjudicateur et des autorités compétentes</w:t>
      </w:r>
      <w:r w:rsidR="00DF16D1">
        <w:rPr>
          <w:sz w:val="22"/>
          <w:szCs w:val="22"/>
          <w:lang w:val="fr-FR"/>
        </w:rPr>
        <w:t>.</w:t>
      </w:r>
    </w:p>
    <w:p w14:paraId="5FDDF5A2" w14:textId="77777777" w:rsidR="00C435C3" w:rsidRDefault="00C435C3" w:rsidP="00696995">
      <w:pPr>
        <w:rPr>
          <w:b/>
          <w:bCs/>
          <w:sz w:val="22"/>
          <w:szCs w:val="22"/>
          <w:lang w:val="fr-FR"/>
        </w:rPr>
      </w:pPr>
    </w:p>
    <w:p w14:paraId="61254475" w14:textId="77777777" w:rsidR="00DF16D1" w:rsidRDefault="00DF16D1" w:rsidP="00696995">
      <w:pPr>
        <w:rPr>
          <w:b/>
          <w:bCs/>
          <w:sz w:val="22"/>
          <w:szCs w:val="22"/>
          <w:lang w:val="fr-FR"/>
        </w:rPr>
      </w:pPr>
    </w:p>
    <w:p w14:paraId="6DC018F7" w14:textId="77777777" w:rsidR="004A2B5A" w:rsidRPr="00954C5B" w:rsidRDefault="005C1734" w:rsidP="004A2B5A">
      <w:pPr>
        <w:rPr>
          <w:caps/>
          <w:color w:val="FF0000"/>
          <w:sz w:val="22"/>
          <w:szCs w:val="22"/>
          <w:lang w:val="fr-FR"/>
        </w:rPr>
      </w:pPr>
      <w:r w:rsidRPr="00954C5B">
        <w:rPr>
          <w:caps/>
          <w:color w:val="FF0000"/>
          <w:sz w:val="22"/>
          <w:szCs w:val="22"/>
          <w:lang w:val="fr-FR"/>
        </w:rPr>
        <w:t>Document</w:t>
      </w:r>
      <w:r w:rsidR="00DF16D1">
        <w:rPr>
          <w:caps/>
          <w:color w:val="FF0000"/>
          <w:sz w:val="22"/>
          <w:szCs w:val="22"/>
          <w:lang w:val="fr-FR"/>
        </w:rPr>
        <w:t>S</w:t>
      </w:r>
      <w:r w:rsidRPr="00954C5B">
        <w:rPr>
          <w:caps/>
          <w:color w:val="FF0000"/>
          <w:sz w:val="22"/>
          <w:szCs w:val="22"/>
          <w:lang w:val="fr-FR"/>
        </w:rPr>
        <w:t xml:space="preserve"> de référence</w:t>
      </w:r>
    </w:p>
    <w:p w14:paraId="7D8A9B1C" w14:textId="77777777" w:rsidR="00DF16D1" w:rsidRDefault="00DF16D1" w:rsidP="00DF16D1">
      <w:pPr>
        <w:pStyle w:val="Titre8"/>
        <w:rPr>
          <w:color w:val="FF0000"/>
        </w:rPr>
      </w:pPr>
      <w:r w:rsidRPr="004841FB">
        <w:rPr>
          <w:color w:val="FF0000"/>
        </w:rPr>
        <w:t>-</w:t>
      </w:r>
      <w:r w:rsidRPr="004841FB">
        <w:rPr>
          <w:color w:val="FF0000"/>
        </w:rPr>
        <w:tab/>
        <w:t>Matériau</w:t>
      </w:r>
    </w:p>
    <w:p w14:paraId="496D8A37" w14:textId="77777777" w:rsidR="00DF16D1" w:rsidRPr="00DF16D1" w:rsidRDefault="00DF16D1" w:rsidP="00DF16D1">
      <w:pPr>
        <w:pStyle w:val="Titre8"/>
        <w:numPr>
          <w:ilvl w:val="0"/>
          <w:numId w:val="34"/>
        </w:numPr>
        <w:tabs>
          <w:tab w:val="clear" w:pos="1065"/>
          <w:tab w:val="num" w:pos="720"/>
        </w:tabs>
        <w:ind w:left="720" w:hanging="720"/>
        <w:rPr>
          <w:color w:val="FF0000"/>
        </w:rPr>
      </w:pPr>
      <w:r w:rsidRPr="00DF16D1">
        <w:rPr>
          <w:color w:val="FF0000"/>
        </w:rPr>
        <w:t>Exécution</w:t>
      </w:r>
    </w:p>
    <w:p w14:paraId="0A5C425D" w14:textId="77777777" w:rsidR="00112814" w:rsidRDefault="00112814" w:rsidP="004A2B5A">
      <w:pPr>
        <w:rPr>
          <w:caps/>
          <w:color w:val="FF0000"/>
          <w:sz w:val="22"/>
          <w:szCs w:val="22"/>
          <w:lang w:val="fr-FR"/>
        </w:rPr>
      </w:pPr>
    </w:p>
    <w:p w14:paraId="106AB039" w14:textId="77777777" w:rsidR="00DF16D1" w:rsidRPr="00954C5B" w:rsidRDefault="00DF16D1" w:rsidP="004A2B5A">
      <w:pPr>
        <w:rPr>
          <w:caps/>
          <w:color w:val="FF0000"/>
          <w:sz w:val="22"/>
          <w:szCs w:val="22"/>
          <w:lang w:val="fr-FR"/>
        </w:rPr>
      </w:pPr>
    </w:p>
    <w:p w14:paraId="67F7244A" w14:textId="77777777" w:rsidR="004A2B5A" w:rsidRPr="00954C5B" w:rsidRDefault="004A2B5A" w:rsidP="004A2B5A">
      <w:pPr>
        <w:rPr>
          <w:caps/>
          <w:color w:val="FF0000"/>
          <w:sz w:val="22"/>
          <w:szCs w:val="22"/>
          <w:lang w:val="fr-FR"/>
        </w:rPr>
      </w:pPr>
      <w:r w:rsidRPr="00954C5B">
        <w:rPr>
          <w:caps/>
          <w:color w:val="FF0000"/>
          <w:sz w:val="22"/>
          <w:szCs w:val="22"/>
          <w:lang w:val="fr-FR"/>
        </w:rPr>
        <w:t xml:space="preserve">Aide </w:t>
      </w:r>
    </w:p>
    <w:p w14:paraId="0F3823D2" w14:textId="77777777" w:rsidR="004A2B5A" w:rsidRDefault="004A2B5A" w:rsidP="004A2B5A">
      <w:pPr>
        <w:rPr>
          <w:caps/>
          <w:color w:val="FF0000"/>
          <w:sz w:val="22"/>
          <w:szCs w:val="22"/>
          <w:lang w:val="fr-FR"/>
        </w:rPr>
      </w:pPr>
    </w:p>
    <w:p w14:paraId="77C2E935" w14:textId="77777777" w:rsidR="00DF16D1" w:rsidRPr="00954C5B" w:rsidRDefault="00DF16D1" w:rsidP="004A2B5A">
      <w:pPr>
        <w:rPr>
          <w:caps/>
          <w:color w:val="FF0000"/>
          <w:sz w:val="22"/>
          <w:szCs w:val="22"/>
          <w:lang w:val="fr-FR"/>
        </w:rPr>
      </w:pPr>
    </w:p>
    <w:p w14:paraId="0B797FC2" w14:textId="77777777" w:rsidR="004A2B5A" w:rsidRPr="00954C5B" w:rsidRDefault="004A2B5A" w:rsidP="004A2B5A">
      <w:pPr>
        <w:rPr>
          <w:caps/>
          <w:color w:val="FF0000"/>
          <w:sz w:val="22"/>
          <w:szCs w:val="22"/>
          <w:lang w:val="fr-FR"/>
        </w:rPr>
      </w:pPr>
      <w:r w:rsidRPr="00954C5B">
        <w:rPr>
          <w:caps/>
          <w:color w:val="FF0000"/>
          <w:sz w:val="22"/>
          <w:szCs w:val="22"/>
          <w:lang w:val="fr-FR"/>
        </w:rPr>
        <w:t>Interactions</w:t>
      </w:r>
    </w:p>
    <w:p w14:paraId="4F26DF5C" w14:textId="77777777" w:rsidR="004A2B5A" w:rsidRDefault="004A2B5A" w:rsidP="004A2B5A">
      <w:pPr>
        <w:rPr>
          <w:caps/>
          <w:color w:val="FF0000"/>
          <w:sz w:val="22"/>
          <w:szCs w:val="22"/>
          <w:lang w:val="fr-FR"/>
        </w:rPr>
      </w:pPr>
    </w:p>
    <w:p w14:paraId="2153BADE" w14:textId="77777777" w:rsidR="00DF16D1" w:rsidRPr="00954C5B" w:rsidRDefault="00DF16D1" w:rsidP="004A2B5A">
      <w:pPr>
        <w:rPr>
          <w:caps/>
          <w:color w:val="FF0000"/>
          <w:sz w:val="22"/>
          <w:szCs w:val="22"/>
          <w:lang w:val="fr-FR"/>
        </w:rPr>
      </w:pPr>
    </w:p>
    <w:p w14:paraId="2434A673" w14:textId="77777777" w:rsidR="004A2B5A" w:rsidRPr="00954C5B" w:rsidRDefault="004A2B5A" w:rsidP="004A2B5A">
      <w:pPr>
        <w:rPr>
          <w:caps/>
          <w:color w:val="FF0000"/>
          <w:sz w:val="22"/>
          <w:szCs w:val="22"/>
          <w:lang w:val="fr-FR"/>
        </w:rPr>
      </w:pPr>
      <w:r w:rsidRPr="00954C5B">
        <w:rPr>
          <w:caps/>
          <w:color w:val="FF0000"/>
          <w:sz w:val="22"/>
          <w:szCs w:val="22"/>
          <w:lang w:val="fr-FR"/>
        </w:rPr>
        <w:t>observations</w:t>
      </w:r>
    </w:p>
    <w:p w14:paraId="12E24E6A" w14:textId="77777777" w:rsidR="004A2B5A" w:rsidRDefault="004A2B5A" w:rsidP="002C2DF0">
      <w:pPr>
        <w:pBdr>
          <w:bottom w:val="single" w:sz="4" w:space="1" w:color="auto"/>
        </w:pBdr>
        <w:rPr>
          <w:b/>
          <w:bCs/>
          <w:sz w:val="22"/>
          <w:szCs w:val="22"/>
          <w:lang w:val="fr-FR"/>
        </w:rPr>
      </w:pPr>
    </w:p>
    <w:p w14:paraId="0EE6FAAC" w14:textId="77777777" w:rsidR="001B7621" w:rsidRDefault="001B7621" w:rsidP="00696995">
      <w:pPr>
        <w:rPr>
          <w:b/>
          <w:bCs/>
          <w:sz w:val="22"/>
          <w:szCs w:val="22"/>
          <w:lang w:val="fr-FR"/>
        </w:rPr>
      </w:pPr>
    </w:p>
    <w:p w14:paraId="4E2B5ADF" w14:textId="77777777" w:rsidR="001B7621" w:rsidRDefault="001B7621" w:rsidP="00696995">
      <w:pPr>
        <w:rPr>
          <w:b/>
          <w:bCs/>
          <w:sz w:val="22"/>
          <w:szCs w:val="22"/>
          <w:lang w:val="fr-FR"/>
        </w:rPr>
      </w:pPr>
    </w:p>
    <w:p w14:paraId="7049F44D" w14:textId="77777777" w:rsidR="001B7621" w:rsidRPr="00B25D7F" w:rsidRDefault="001B7621" w:rsidP="00B25D7F">
      <w:pPr>
        <w:tabs>
          <w:tab w:val="left" w:pos="993"/>
        </w:tabs>
        <w:rPr>
          <w:b/>
          <w:bCs/>
          <w:sz w:val="22"/>
          <w:szCs w:val="22"/>
          <w:u w:val="single"/>
          <w:lang w:val="fr-FR"/>
        </w:rPr>
      </w:pPr>
      <w:r w:rsidRPr="00B25D7F">
        <w:rPr>
          <w:b/>
          <w:bCs/>
          <w:sz w:val="22"/>
          <w:szCs w:val="22"/>
          <w:u w:val="single"/>
          <w:lang w:val="fr-FR"/>
        </w:rPr>
        <w:t>07.2</w:t>
      </w:r>
      <w:r w:rsidRPr="00B25D7F">
        <w:rPr>
          <w:b/>
          <w:bCs/>
          <w:sz w:val="22"/>
          <w:szCs w:val="22"/>
          <w:u w:val="single"/>
          <w:lang w:val="fr-FR"/>
        </w:rPr>
        <w:tab/>
      </w:r>
      <w:r w:rsidRPr="00B25D7F">
        <w:rPr>
          <w:b/>
          <w:bCs/>
          <w:sz w:val="22"/>
          <w:szCs w:val="22"/>
          <w:u w:val="single"/>
          <w:lang w:val="fr-FR"/>
        </w:rPr>
        <w:t>Gestion des déchets et des décombres</w:t>
      </w:r>
    </w:p>
    <w:p w14:paraId="602E1F43" w14:textId="77777777" w:rsidR="00BC109B" w:rsidRDefault="00BC109B" w:rsidP="002C2DF0">
      <w:pPr>
        <w:pBdr>
          <w:bottom w:val="single" w:sz="4" w:space="1" w:color="auto"/>
        </w:pBdr>
        <w:rPr>
          <w:b/>
          <w:bCs/>
          <w:sz w:val="22"/>
          <w:szCs w:val="22"/>
          <w:lang w:val="fr-FR"/>
        </w:rPr>
      </w:pPr>
    </w:p>
    <w:p w14:paraId="64723FC1" w14:textId="77777777" w:rsidR="00BC109B" w:rsidRDefault="00BC109B" w:rsidP="00696995">
      <w:pPr>
        <w:rPr>
          <w:b/>
          <w:bCs/>
          <w:sz w:val="22"/>
          <w:szCs w:val="22"/>
          <w:lang w:val="fr-FR"/>
        </w:rPr>
      </w:pPr>
    </w:p>
    <w:p w14:paraId="0E04B6F8" w14:textId="77777777" w:rsidR="007844B0" w:rsidRDefault="007844B0" w:rsidP="00696995">
      <w:pPr>
        <w:rPr>
          <w:b/>
          <w:bCs/>
          <w:sz w:val="22"/>
          <w:szCs w:val="22"/>
          <w:lang w:val="fr-FR"/>
        </w:rPr>
      </w:pPr>
    </w:p>
    <w:p w14:paraId="65EBF220" w14:textId="77777777" w:rsidR="007244C4" w:rsidRPr="008C62CD" w:rsidRDefault="007244C4" w:rsidP="00B25D7F">
      <w:pPr>
        <w:tabs>
          <w:tab w:val="left" w:pos="993"/>
        </w:tabs>
        <w:rPr>
          <w:b/>
          <w:bCs/>
          <w:sz w:val="22"/>
          <w:szCs w:val="22"/>
          <w:u w:val="single"/>
          <w:lang w:val="fr-FR"/>
        </w:rPr>
      </w:pPr>
      <w:r w:rsidRPr="008C62CD">
        <w:rPr>
          <w:b/>
          <w:bCs/>
          <w:sz w:val="22"/>
          <w:szCs w:val="22"/>
          <w:u w:val="single"/>
          <w:lang w:val="fr-FR"/>
        </w:rPr>
        <w:t>07.</w:t>
      </w:r>
      <w:r w:rsidR="004A2B5A" w:rsidRPr="008C62CD">
        <w:rPr>
          <w:b/>
          <w:bCs/>
          <w:sz w:val="22"/>
          <w:szCs w:val="22"/>
          <w:u w:val="single"/>
          <w:lang w:val="fr-FR"/>
        </w:rPr>
        <w:t>2</w:t>
      </w:r>
      <w:r w:rsidRPr="008C62CD">
        <w:rPr>
          <w:b/>
          <w:bCs/>
          <w:sz w:val="22"/>
          <w:szCs w:val="22"/>
          <w:u w:val="single"/>
          <w:lang w:val="fr-FR"/>
        </w:rPr>
        <w:t>1</w:t>
      </w:r>
      <w:r w:rsidR="00B25D7F">
        <w:rPr>
          <w:b/>
          <w:bCs/>
          <w:sz w:val="22"/>
          <w:szCs w:val="22"/>
          <w:u w:val="single"/>
          <w:lang w:val="fr-FR"/>
        </w:rPr>
        <w:tab/>
      </w:r>
      <w:r w:rsidR="007844B0" w:rsidRPr="008C62CD">
        <w:rPr>
          <w:b/>
          <w:bCs/>
          <w:sz w:val="22"/>
          <w:szCs w:val="22"/>
          <w:u w:val="single"/>
          <w:lang w:val="fr-FR"/>
        </w:rPr>
        <w:t>Stockage des déchets</w:t>
      </w:r>
    </w:p>
    <w:p w14:paraId="27B4B202" w14:textId="77777777" w:rsidR="0063624B" w:rsidRDefault="0063624B" w:rsidP="002C2DF0">
      <w:pPr>
        <w:pBdr>
          <w:bottom w:val="single" w:sz="4" w:space="1" w:color="auto"/>
        </w:pBdr>
        <w:rPr>
          <w:b/>
          <w:bCs/>
          <w:sz w:val="22"/>
          <w:szCs w:val="22"/>
          <w:lang w:val="fr-FR"/>
        </w:rPr>
      </w:pPr>
    </w:p>
    <w:p w14:paraId="5A1DBE48" w14:textId="77777777" w:rsidR="001B7621" w:rsidRDefault="001B7621" w:rsidP="00696995">
      <w:pPr>
        <w:rPr>
          <w:b/>
          <w:bCs/>
          <w:sz w:val="22"/>
          <w:szCs w:val="22"/>
          <w:lang w:val="fr-FR"/>
        </w:rPr>
      </w:pPr>
    </w:p>
    <w:p w14:paraId="4219BBE7" w14:textId="77777777" w:rsidR="001B7621" w:rsidRDefault="001B7621" w:rsidP="00696995">
      <w:pPr>
        <w:rPr>
          <w:b/>
          <w:bCs/>
          <w:sz w:val="22"/>
          <w:szCs w:val="22"/>
          <w:lang w:val="fr-FR"/>
        </w:rPr>
      </w:pPr>
    </w:p>
    <w:p w14:paraId="704A6E66" w14:textId="77777777" w:rsidR="00CB7420" w:rsidRPr="001A1E04" w:rsidRDefault="00CB7420" w:rsidP="00B25D7F">
      <w:pPr>
        <w:tabs>
          <w:tab w:val="left" w:pos="993"/>
        </w:tabs>
        <w:rPr>
          <w:b/>
          <w:bCs/>
          <w:sz w:val="22"/>
          <w:szCs w:val="22"/>
          <w:u w:val="single"/>
          <w:lang w:val="fr-FR"/>
        </w:rPr>
      </w:pPr>
      <w:r w:rsidRPr="001A1E04">
        <w:rPr>
          <w:b/>
          <w:bCs/>
          <w:sz w:val="22"/>
          <w:szCs w:val="22"/>
          <w:u w:val="single"/>
          <w:lang w:val="fr-FR"/>
        </w:rPr>
        <w:t>07.</w:t>
      </w:r>
      <w:r w:rsidR="00B25D7F" w:rsidRPr="001A1E04">
        <w:rPr>
          <w:b/>
          <w:bCs/>
          <w:sz w:val="22"/>
          <w:szCs w:val="22"/>
          <w:u w:val="single"/>
          <w:lang w:val="fr-FR"/>
        </w:rPr>
        <w:t>21</w:t>
      </w:r>
      <w:r w:rsidR="007244C4" w:rsidRPr="001A1E04">
        <w:rPr>
          <w:b/>
          <w:bCs/>
          <w:sz w:val="22"/>
          <w:szCs w:val="22"/>
          <w:u w:val="single"/>
          <w:lang w:val="fr-FR"/>
        </w:rPr>
        <w:t>.1</w:t>
      </w:r>
      <w:r w:rsidR="00B25D7F" w:rsidRPr="001A1E04">
        <w:rPr>
          <w:b/>
          <w:bCs/>
          <w:sz w:val="22"/>
          <w:szCs w:val="22"/>
          <w:u w:val="single"/>
          <w:lang w:val="fr-FR"/>
        </w:rPr>
        <w:tab/>
      </w:r>
      <w:r w:rsidRPr="001A1E04">
        <w:rPr>
          <w:b/>
          <w:bCs/>
          <w:sz w:val="22"/>
          <w:szCs w:val="22"/>
          <w:u w:val="single"/>
          <w:lang w:val="fr-FR"/>
        </w:rPr>
        <w:t xml:space="preserve">Stockage temporaire sur chantier des déchets issus du chantier </w:t>
      </w:r>
    </w:p>
    <w:p w14:paraId="727A24F4" w14:textId="77777777" w:rsidR="009702AB" w:rsidRDefault="009702AB" w:rsidP="00CB7420">
      <w:pPr>
        <w:rPr>
          <w:smallCaps/>
          <w:sz w:val="22"/>
          <w:szCs w:val="22"/>
        </w:rPr>
      </w:pPr>
    </w:p>
    <w:p w14:paraId="52E8A60A" w14:textId="77777777" w:rsidR="0063624B" w:rsidRPr="00954C5B" w:rsidRDefault="0063624B" w:rsidP="0063624B">
      <w:pPr>
        <w:pStyle w:val="Titre3"/>
        <w:rPr>
          <w:b w:val="0"/>
          <w:smallCaps/>
          <w:color w:val="FF0000"/>
          <w:sz w:val="22"/>
          <w:szCs w:val="22"/>
          <w:lang w:val="fr-FR"/>
        </w:rPr>
      </w:pPr>
      <w:r w:rsidRPr="00954C5B">
        <w:rPr>
          <w:rFonts w:ascii="Times New Roman" w:eastAsia="Times New Roman" w:hAnsi="Times New Roman" w:cs="Times New Roman"/>
          <w:b w:val="0"/>
          <w:bCs w:val="0"/>
          <w:smallCaps/>
          <w:color w:val="FF0000"/>
          <w:sz w:val="22"/>
          <w:szCs w:val="22"/>
          <w:lang w:val="fr-FR"/>
        </w:rPr>
        <w:t>DESCRIPTION</w:t>
      </w:r>
    </w:p>
    <w:p w14:paraId="4236C226" w14:textId="77777777" w:rsidR="00C948E0" w:rsidRPr="004841FB" w:rsidRDefault="00C948E0" w:rsidP="00BC2D1F">
      <w:pPr>
        <w:pStyle w:val="Titre8"/>
        <w:spacing w:after="0"/>
        <w:rPr>
          <w:color w:val="FF0000"/>
        </w:rPr>
      </w:pPr>
      <w:r w:rsidRPr="004841FB">
        <w:rPr>
          <w:color w:val="FF0000"/>
        </w:rPr>
        <w:t>-</w:t>
      </w:r>
      <w:r w:rsidRPr="004841FB">
        <w:rPr>
          <w:color w:val="FF0000"/>
        </w:rPr>
        <w:tab/>
        <w:t xml:space="preserve">Définition / Comprend </w:t>
      </w:r>
    </w:p>
    <w:p w14:paraId="49C2F097" w14:textId="77777777" w:rsidR="00BC2D1F" w:rsidRDefault="00BC2D1F" w:rsidP="00C948E0">
      <w:pPr>
        <w:rPr>
          <w:sz w:val="22"/>
          <w:szCs w:val="22"/>
        </w:rPr>
      </w:pPr>
    </w:p>
    <w:p w14:paraId="5694A0F4" w14:textId="77777777" w:rsidR="00C948E0" w:rsidRDefault="00C948E0" w:rsidP="00C948E0">
      <w:pPr>
        <w:rPr>
          <w:sz w:val="22"/>
          <w:szCs w:val="22"/>
        </w:rPr>
      </w:pPr>
      <w:r w:rsidRPr="00EB1A6A">
        <w:rPr>
          <w:sz w:val="22"/>
          <w:szCs w:val="22"/>
        </w:rPr>
        <w:t xml:space="preserve">Le stockage temporaire de déchets de démolition et de construction est soumis à la réglementation relative au permis d’environnement. Une déclaration doit être rentrée automatiquement pour tout stockage de déchets sur chantier. </w:t>
      </w:r>
    </w:p>
    <w:p w14:paraId="1EEF9127" w14:textId="77777777" w:rsidR="00C948E0" w:rsidRDefault="00C948E0" w:rsidP="00C948E0">
      <w:pPr>
        <w:rPr>
          <w:sz w:val="22"/>
          <w:szCs w:val="22"/>
        </w:rPr>
      </w:pPr>
    </w:p>
    <w:p w14:paraId="67A036D8" w14:textId="77777777" w:rsidR="00C948E0" w:rsidRPr="00EB1A6A" w:rsidRDefault="00C948E0" w:rsidP="00C948E0">
      <w:pPr>
        <w:rPr>
          <w:sz w:val="22"/>
          <w:szCs w:val="22"/>
        </w:rPr>
      </w:pPr>
      <w:r w:rsidRPr="00EB1A6A">
        <w:rPr>
          <w:sz w:val="22"/>
          <w:szCs w:val="22"/>
        </w:rPr>
        <w:t>Au-delà de 100 tonnes pour les</w:t>
      </w:r>
      <w:r w:rsidR="00062349">
        <w:rPr>
          <w:sz w:val="22"/>
          <w:szCs w:val="22"/>
        </w:rPr>
        <w:t xml:space="preserve"> déchets inertes et non dangereux</w:t>
      </w:r>
      <w:r w:rsidRPr="00EB1A6A">
        <w:rPr>
          <w:sz w:val="22"/>
          <w:szCs w:val="22"/>
        </w:rPr>
        <w:t xml:space="preserve">, </w:t>
      </w:r>
      <w:r w:rsidR="00022ED6">
        <w:rPr>
          <w:sz w:val="22"/>
          <w:szCs w:val="22"/>
        </w:rPr>
        <w:t xml:space="preserve">de </w:t>
      </w:r>
      <w:r w:rsidRPr="00EB1A6A">
        <w:rPr>
          <w:sz w:val="22"/>
          <w:szCs w:val="22"/>
        </w:rPr>
        <w:t xml:space="preserve">1 tonne pour </w:t>
      </w:r>
      <w:r w:rsidR="00062349">
        <w:rPr>
          <w:sz w:val="22"/>
          <w:szCs w:val="22"/>
        </w:rPr>
        <w:t>les déchets</w:t>
      </w:r>
      <w:r w:rsidR="009D2898">
        <w:rPr>
          <w:sz w:val="22"/>
          <w:szCs w:val="22"/>
        </w:rPr>
        <w:t xml:space="preserve"> </w:t>
      </w:r>
      <w:r w:rsidRPr="00EB1A6A">
        <w:rPr>
          <w:sz w:val="22"/>
          <w:szCs w:val="22"/>
        </w:rPr>
        <w:t>dangereux et</w:t>
      </w:r>
      <w:r w:rsidR="00022ED6">
        <w:rPr>
          <w:sz w:val="22"/>
          <w:szCs w:val="22"/>
        </w:rPr>
        <w:t xml:space="preserve"> de</w:t>
      </w:r>
      <w:r w:rsidRPr="00EB1A6A">
        <w:rPr>
          <w:sz w:val="22"/>
          <w:szCs w:val="22"/>
        </w:rPr>
        <w:t xml:space="preserve"> 2000 l pour les huiles usagées</w:t>
      </w:r>
      <w:r w:rsidR="00022ED6">
        <w:rPr>
          <w:sz w:val="22"/>
          <w:szCs w:val="22"/>
        </w:rPr>
        <w:t>,</w:t>
      </w:r>
      <w:r w:rsidRPr="00EB1A6A">
        <w:rPr>
          <w:sz w:val="22"/>
          <w:szCs w:val="22"/>
        </w:rPr>
        <w:t xml:space="preserve"> un permis d’environnement de classe 2 est à introduire à la commune.</w:t>
      </w:r>
    </w:p>
    <w:p w14:paraId="0864E6B9" w14:textId="77777777" w:rsidR="00C948E0" w:rsidRPr="00C948E0" w:rsidRDefault="00C948E0" w:rsidP="00C948E0"/>
    <w:p w14:paraId="21F3EA0D" w14:textId="77777777" w:rsidR="00C948E0" w:rsidRDefault="00C948E0" w:rsidP="00C948E0">
      <w:pPr>
        <w:pStyle w:val="Titre8"/>
        <w:rPr>
          <w:color w:val="FF0000"/>
        </w:rPr>
      </w:pPr>
      <w:r w:rsidRPr="004841FB">
        <w:rPr>
          <w:color w:val="FF0000"/>
        </w:rPr>
        <w:t>-</w:t>
      </w:r>
      <w:r w:rsidRPr="004841FB">
        <w:rPr>
          <w:color w:val="FF0000"/>
        </w:rPr>
        <w:tab/>
      </w:r>
      <w:r w:rsidR="00431EA8">
        <w:rPr>
          <w:color w:val="FF0000"/>
        </w:rPr>
        <w:t>Remarques importantes</w:t>
      </w:r>
    </w:p>
    <w:p w14:paraId="2566B9F5" w14:textId="77777777" w:rsidR="0063624B" w:rsidRDefault="0063624B" w:rsidP="00CB7420">
      <w:pPr>
        <w:rPr>
          <w:sz w:val="22"/>
          <w:szCs w:val="22"/>
        </w:rPr>
      </w:pPr>
    </w:p>
    <w:p w14:paraId="70F8BF8C" w14:textId="77777777" w:rsidR="0063624B" w:rsidRDefault="0063624B" w:rsidP="00CB7420">
      <w:pPr>
        <w:rPr>
          <w:sz w:val="22"/>
          <w:szCs w:val="22"/>
        </w:rPr>
      </w:pPr>
    </w:p>
    <w:p w14:paraId="11D94C02" w14:textId="77777777" w:rsidR="00C948E0" w:rsidRPr="00C948E0" w:rsidRDefault="00C948E0" w:rsidP="00C948E0">
      <w:pPr>
        <w:pStyle w:val="Titre7"/>
        <w:rPr>
          <w:rFonts w:ascii="Times New Roman" w:hAnsi="Times New Roman" w:cs="Times New Roman"/>
          <w:i w:val="0"/>
          <w:caps/>
          <w:color w:val="FF0000"/>
          <w:sz w:val="22"/>
          <w:szCs w:val="22"/>
        </w:rPr>
      </w:pPr>
      <w:r w:rsidRPr="00C948E0">
        <w:rPr>
          <w:rFonts w:ascii="Times New Roman" w:hAnsi="Times New Roman" w:cs="Times New Roman"/>
          <w:i w:val="0"/>
          <w:caps/>
          <w:color w:val="FF0000"/>
          <w:sz w:val="22"/>
          <w:szCs w:val="22"/>
        </w:rPr>
        <w:t>Matériaux</w:t>
      </w:r>
    </w:p>
    <w:p w14:paraId="58459CCD" w14:textId="77777777" w:rsidR="0063624B" w:rsidRDefault="0063624B" w:rsidP="00696995">
      <w:pPr>
        <w:rPr>
          <w:bCs/>
          <w:caps/>
          <w:color w:val="FF0000"/>
          <w:sz w:val="22"/>
          <w:szCs w:val="22"/>
          <w:lang w:val="fr-FR"/>
        </w:rPr>
      </w:pPr>
    </w:p>
    <w:p w14:paraId="019D4788" w14:textId="77777777" w:rsidR="00341C18" w:rsidRPr="00C948E0" w:rsidRDefault="00341C18" w:rsidP="00696995">
      <w:pPr>
        <w:rPr>
          <w:bCs/>
          <w:caps/>
          <w:color w:val="FF0000"/>
          <w:sz w:val="22"/>
          <w:szCs w:val="22"/>
          <w:lang w:val="fr-FR"/>
        </w:rPr>
      </w:pPr>
    </w:p>
    <w:p w14:paraId="09CDE4D5" w14:textId="77777777" w:rsidR="009702AB" w:rsidRPr="00C948E0" w:rsidRDefault="009702AB" w:rsidP="00696995">
      <w:pPr>
        <w:rPr>
          <w:bCs/>
          <w:caps/>
          <w:color w:val="FF0000"/>
          <w:sz w:val="22"/>
          <w:szCs w:val="22"/>
          <w:lang w:val="fr-FR"/>
        </w:rPr>
      </w:pPr>
      <w:r w:rsidRPr="00C948E0">
        <w:rPr>
          <w:bCs/>
          <w:caps/>
          <w:color w:val="FF0000"/>
          <w:sz w:val="22"/>
          <w:szCs w:val="22"/>
          <w:lang w:val="fr-FR"/>
        </w:rPr>
        <w:t>Exécution</w:t>
      </w:r>
      <w:r w:rsidR="00336AD4">
        <w:rPr>
          <w:bCs/>
          <w:caps/>
          <w:color w:val="FF0000"/>
          <w:sz w:val="22"/>
          <w:szCs w:val="22"/>
          <w:lang w:val="fr-FR"/>
        </w:rPr>
        <w:t xml:space="preserve"> </w:t>
      </w:r>
      <w:r w:rsidRPr="00C948E0">
        <w:rPr>
          <w:bCs/>
          <w:caps/>
          <w:color w:val="FF0000"/>
          <w:sz w:val="22"/>
          <w:szCs w:val="22"/>
          <w:lang w:val="fr-FR"/>
        </w:rPr>
        <w:t>/</w:t>
      </w:r>
      <w:r w:rsidR="00336AD4">
        <w:rPr>
          <w:bCs/>
          <w:caps/>
          <w:color w:val="FF0000"/>
          <w:sz w:val="22"/>
          <w:szCs w:val="22"/>
          <w:lang w:val="fr-FR"/>
        </w:rPr>
        <w:t xml:space="preserve"> </w:t>
      </w:r>
      <w:r w:rsidRPr="00C948E0">
        <w:rPr>
          <w:bCs/>
          <w:caps/>
          <w:color w:val="FF0000"/>
          <w:sz w:val="22"/>
          <w:szCs w:val="22"/>
          <w:lang w:val="fr-FR"/>
        </w:rPr>
        <w:t>mise en œuvre</w:t>
      </w:r>
    </w:p>
    <w:p w14:paraId="3AD06A3D" w14:textId="77777777" w:rsidR="00883227" w:rsidRDefault="00883227" w:rsidP="00883227">
      <w:pPr>
        <w:rPr>
          <w:sz w:val="22"/>
          <w:szCs w:val="22"/>
        </w:rPr>
      </w:pPr>
    </w:p>
    <w:p w14:paraId="6888879A" w14:textId="77777777" w:rsidR="0036713B" w:rsidRDefault="0036713B" w:rsidP="0036713B">
      <w:pPr>
        <w:rPr>
          <w:bCs/>
          <w:sz w:val="22"/>
          <w:szCs w:val="22"/>
          <w:lang w:val="fr-FR"/>
        </w:rPr>
      </w:pPr>
      <w:r w:rsidRPr="008C5903">
        <w:rPr>
          <w:bCs/>
          <w:sz w:val="22"/>
          <w:szCs w:val="22"/>
          <w:lang w:val="fr-FR"/>
        </w:rPr>
        <w:t>Les déchets sont stockés de manière à éviter</w:t>
      </w:r>
      <w:r w:rsidR="002F29E7">
        <w:rPr>
          <w:bCs/>
          <w:sz w:val="22"/>
          <w:szCs w:val="22"/>
          <w:lang w:val="fr-FR"/>
        </w:rPr>
        <w:t>,</w:t>
      </w:r>
      <w:r w:rsidRPr="008C5903">
        <w:rPr>
          <w:bCs/>
          <w:sz w:val="22"/>
          <w:szCs w:val="22"/>
          <w:lang w:val="fr-FR"/>
        </w:rPr>
        <w:t xml:space="preserve"> </w:t>
      </w:r>
      <w:r w:rsidR="00997DF7" w:rsidRPr="008C5903">
        <w:rPr>
          <w:bCs/>
          <w:sz w:val="22"/>
          <w:szCs w:val="22"/>
          <w:lang w:val="fr-FR"/>
        </w:rPr>
        <w:t>en particulier</w:t>
      </w:r>
      <w:r w:rsidR="002F29E7">
        <w:rPr>
          <w:bCs/>
          <w:sz w:val="22"/>
          <w:szCs w:val="22"/>
          <w:lang w:val="fr-FR"/>
        </w:rPr>
        <w:t>,</w:t>
      </w:r>
      <w:r w:rsidR="00997DF7" w:rsidRPr="008C5903">
        <w:rPr>
          <w:bCs/>
          <w:sz w:val="22"/>
          <w:szCs w:val="22"/>
          <w:lang w:val="fr-FR"/>
        </w:rPr>
        <w:t xml:space="preserve"> </w:t>
      </w:r>
      <w:r w:rsidRPr="008C5903">
        <w:rPr>
          <w:bCs/>
          <w:sz w:val="22"/>
          <w:szCs w:val="22"/>
          <w:lang w:val="fr-FR"/>
        </w:rPr>
        <w:t>toute contamination des déchets non dangereux ou inertes par des déchets dangereux. Les déchets dangereux sont stockés dans des conteneurs étanches et de manière à éviter toute réaction entre produits réactifs</w:t>
      </w:r>
      <w:r w:rsidR="008C5903">
        <w:rPr>
          <w:bCs/>
          <w:sz w:val="22"/>
          <w:szCs w:val="22"/>
          <w:lang w:val="fr-FR"/>
        </w:rPr>
        <w:t xml:space="preserve"> </w:t>
      </w:r>
      <w:r w:rsidR="008C5903" w:rsidRPr="00FA3523">
        <w:rPr>
          <w:bCs/>
          <w:sz w:val="22"/>
          <w:szCs w:val="22"/>
          <w:lang w:val="fr-FR"/>
        </w:rPr>
        <w:t>et tout risque de pollution du sol ou des eaux souterraines.</w:t>
      </w:r>
    </w:p>
    <w:p w14:paraId="58C71495" w14:textId="77777777" w:rsidR="008C5903" w:rsidRPr="0036713B" w:rsidRDefault="008C5903" w:rsidP="0036713B">
      <w:pPr>
        <w:rPr>
          <w:bCs/>
          <w:sz w:val="22"/>
          <w:szCs w:val="22"/>
          <w:highlight w:val="cyan"/>
          <w:lang w:val="fr-FR"/>
        </w:rPr>
      </w:pPr>
    </w:p>
    <w:p w14:paraId="686D78B6" w14:textId="77777777" w:rsidR="0036713B" w:rsidRPr="008C5903" w:rsidRDefault="0036713B" w:rsidP="0036713B">
      <w:pPr>
        <w:rPr>
          <w:bCs/>
          <w:sz w:val="22"/>
          <w:szCs w:val="22"/>
          <w:lang w:val="fr-FR"/>
        </w:rPr>
      </w:pPr>
      <w:r w:rsidRPr="008C5903">
        <w:rPr>
          <w:bCs/>
          <w:sz w:val="22"/>
          <w:szCs w:val="22"/>
          <w:lang w:val="fr-FR"/>
        </w:rPr>
        <w:t>Les containers sont clairement identifiés. Une signalétique sera mise en place</w:t>
      </w:r>
      <w:r w:rsidR="00280B99">
        <w:rPr>
          <w:bCs/>
          <w:sz w:val="22"/>
          <w:szCs w:val="22"/>
          <w:lang w:val="fr-FR"/>
        </w:rPr>
        <w:t xml:space="preserve"> ; celle-ci </w:t>
      </w:r>
      <w:r w:rsidRPr="008C5903">
        <w:rPr>
          <w:bCs/>
          <w:sz w:val="22"/>
          <w:szCs w:val="22"/>
          <w:lang w:val="fr-FR"/>
        </w:rPr>
        <w:t>indiquera la nature du déchet à mettre dans le container et la destination de celui-ci. Éventuellement</w:t>
      </w:r>
      <w:r w:rsidR="00280B99">
        <w:rPr>
          <w:bCs/>
          <w:sz w:val="22"/>
          <w:szCs w:val="22"/>
          <w:lang w:val="fr-FR"/>
        </w:rPr>
        <w:t>,</w:t>
      </w:r>
      <w:r w:rsidRPr="008C5903">
        <w:rPr>
          <w:bCs/>
          <w:sz w:val="22"/>
          <w:szCs w:val="22"/>
          <w:lang w:val="fr-FR"/>
        </w:rPr>
        <w:t xml:space="preserve"> un affichage par photo ou pictogramme aidera à la compréhension du tri des déchets. </w:t>
      </w:r>
    </w:p>
    <w:p w14:paraId="4ABCBD20" w14:textId="77777777" w:rsidR="0036713B" w:rsidRPr="008C5903" w:rsidRDefault="0036713B" w:rsidP="0036713B">
      <w:pPr>
        <w:rPr>
          <w:bCs/>
          <w:sz w:val="22"/>
          <w:szCs w:val="22"/>
          <w:lang w:val="fr-FR"/>
        </w:rPr>
      </w:pPr>
    </w:p>
    <w:p w14:paraId="45B05AC1" w14:textId="77777777" w:rsidR="0036713B" w:rsidRPr="008C5903" w:rsidRDefault="0036713B" w:rsidP="0036713B">
      <w:pPr>
        <w:rPr>
          <w:bCs/>
          <w:sz w:val="22"/>
          <w:szCs w:val="22"/>
          <w:lang w:val="fr-FR"/>
        </w:rPr>
      </w:pPr>
      <w:r w:rsidRPr="008C5903">
        <w:rPr>
          <w:bCs/>
          <w:sz w:val="22"/>
          <w:szCs w:val="22"/>
          <w:lang w:val="fr-FR"/>
        </w:rPr>
        <w:t>Le stockage de déchets dangereux doit être réduit au strict minimum ; la zon</w:t>
      </w:r>
      <w:r w:rsidR="008A1718" w:rsidRPr="008C5903">
        <w:rPr>
          <w:bCs/>
          <w:sz w:val="22"/>
          <w:szCs w:val="22"/>
          <w:lang w:val="fr-FR"/>
        </w:rPr>
        <w:t xml:space="preserve">e </w:t>
      </w:r>
      <w:r w:rsidRPr="008C5903">
        <w:rPr>
          <w:bCs/>
          <w:sz w:val="22"/>
          <w:szCs w:val="22"/>
          <w:lang w:val="fr-FR"/>
        </w:rPr>
        <w:t>de stockage de ces déchets n’est accessible qu’aux personnes autorisées</w:t>
      </w:r>
      <w:r w:rsidR="00997DF7" w:rsidRPr="008C5903">
        <w:rPr>
          <w:bCs/>
          <w:sz w:val="22"/>
          <w:szCs w:val="22"/>
          <w:lang w:val="fr-FR"/>
        </w:rPr>
        <w:t xml:space="preserve"> à circuler sur le chantier</w:t>
      </w:r>
      <w:r w:rsidRPr="008C5903">
        <w:rPr>
          <w:bCs/>
          <w:sz w:val="22"/>
          <w:szCs w:val="22"/>
          <w:lang w:val="fr-FR"/>
        </w:rPr>
        <w:t>.</w:t>
      </w:r>
    </w:p>
    <w:p w14:paraId="199667B2" w14:textId="77777777" w:rsidR="00A40306" w:rsidRPr="008C5903" w:rsidRDefault="00A40306" w:rsidP="0036713B">
      <w:pPr>
        <w:rPr>
          <w:bCs/>
          <w:sz w:val="22"/>
          <w:szCs w:val="22"/>
          <w:lang w:val="fr-FR"/>
        </w:rPr>
      </w:pPr>
    </w:p>
    <w:p w14:paraId="3A14D960" w14:textId="77777777" w:rsidR="0036713B" w:rsidRPr="0036713B" w:rsidRDefault="00A40306" w:rsidP="00883227">
      <w:pPr>
        <w:rPr>
          <w:sz w:val="22"/>
          <w:szCs w:val="22"/>
          <w:lang w:val="fr-FR"/>
        </w:rPr>
      </w:pPr>
      <w:r w:rsidRPr="008C5903">
        <w:rPr>
          <w:bCs/>
          <w:sz w:val="22"/>
          <w:szCs w:val="22"/>
          <w:lang w:val="fr-FR"/>
        </w:rPr>
        <w:t>L’adjudicataire est tenu de nettoyer et de remettre la zone de tri</w:t>
      </w:r>
      <w:r w:rsidR="00997DF7" w:rsidRPr="008C5903">
        <w:rPr>
          <w:bCs/>
          <w:sz w:val="22"/>
          <w:szCs w:val="22"/>
          <w:lang w:val="fr-FR"/>
        </w:rPr>
        <w:t>-stockage</w:t>
      </w:r>
      <w:r w:rsidRPr="008C5903">
        <w:rPr>
          <w:bCs/>
          <w:sz w:val="22"/>
          <w:szCs w:val="22"/>
          <w:lang w:val="fr-FR"/>
        </w:rPr>
        <w:t xml:space="preserve"> en état à l’issue des travaux</w:t>
      </w:r>
      <w:r w:rsidR="00280B99">
        <w:rPr>
          <w:bCs/>
          <w:sz w:val="22"/>
          <w:szCs w:val="22"/>
          <w:lang w:val="fr-FR"/>
        </w:rPr>
        <w:t>.</w:t>
      </w:r>
    </w:p>
    <w:p w14:paraId="4CE41D2D" w14:textId="77777777" w:rsidR="00883227" w:rsidRDefault="00883227" w:rsidP="00696995">
      <w:pPr>
        <w:rPr>
          <w:bCs/>
          <w:smallCaps/>
          <w:sz w:val="22"/>
          <w:szCs w:val="22"/>
        </w:rPr>
      </w:pPr>
    </w:p>
    <w:p w14:paraId="6640375D" w14:textId="77777777" w:rsidR="00962D01" w:rsidRDefault="00962D01" w:rsidP="00696995">
      <w:pPr>
        <w:rPr>
          <w:bCs/>
          <w:smallCaps/>
          <w:sz w:val="22"/>
          <w:szCs w:val="22"/>
        </w:rPr>
      </w:pPr>
    </w:p>
    <w:p w14:paraId="4898D9D4" w14:textId="77777777" w:rsidR="00962D01" w:rsidRDefault="00962D01" w:rsidP="00696995">
      <w:pPr>
        <w:rPr>
          <w:bCs/>
          <w:caps/>
          <w:color w:val="FF0000"/>
          <w:sz w:val="22"/>
          <w:szCs w:val="22"/>
          <w:lang w:val="fr-FR"/>
        </w:rPr>
      </w:pPr>
      <w:r w:rsidRPr="00C948E0">
        <w:rPr>
          <w:bCs/>
          <w:caps/>
          <w:color w:val="FF0000"/>
          <w:sz w:val="22"/>
          <w:szCs w:val="22"/>
          <w:lang w:val="fr-FR"/>
        </w:rPr>
        <w:t>contrôles</w:t>
      </w:r>
    </w:p>
    <w:p w14:paraId="2AE97B33" w14:textId="77777777" w:rsidR="00962D01" w:rsidRDefault="00962D01" w:rsidP="00696995">
      <w:pPr>
        <w:rPr>
          <w:bCs/>
          <w:caps/>
          <w:color w:val="FF0000"/>
          <w:sz w:val="22"/>
          <w:szCs w:val="22"/>
          <w:lang w:val="fr-FR"/>
        </w:rPr>
      </w:pPr>
    </w:p>
    <w:p w14:paraId="5A281D8E" w14:textId="77777777" w:rsidR="00962D01" w:rsidRDefault="00962D01" w:rsidP="00696995">
      <w:pPr>
        <w:rPr>
          <w:bCs/>
          <w:caps/>
          <w:color w:val="FF0000"/>
          <w:sz w:val="22"/>
          <w:szCs w:val="22"/>
          <w:lang w:val="fr-FR"/>
        </w:rPr>
      </w:pPr>
    </w:p>
    <w:p w14:paraId="5002BC1B" w14:textId="77777777" w:rsidR="00962D01" w:rsidRPr="00C948E0" w:rsidRDefault="00962D01" w:rsidP="00962D01">
      <w:pPr>
        <w:rPr>
          <w:bCs/>
          <w:caps/>
          <w:color w:val="FF0000"/>
          <w:sz w:val="22"/>
          <w:szCs w:val="22"/>
          <w:lang w:val="fr-FR"/>
        </w:rPr>
      </w:pPr>
      <w:r w:rsidRPr="00C948E0">
        <w:rPr>
          <w:bCs/>
          <w:caps/>
          <w:color w:val="FF0000"/>
          <w:sz w:val="22"/>
          <w:szCs w:val="22"/>
          <w:lang w:val="fr-FR"/>
        </w:rPr>
        <w:t>documents de référence</w:t>
      </w:r>
    </w:p>
    <w:p w14:paraId="13F74AC0" w14:textId="77777777" w:rsidR="00962D01" w:rsidRDefault="00962D01" w:rsidP="00962D01">
      <w:pPr>
        <w:pStyle w:val="Titre8"/>
        <w:rPr>
          <w:color w:val="FF0000"/>
        </w:rPr>
      </w:pPr>
      <w:r w:rsidRPr="004841FB">
        <w:rPr>
          <w:color w:val="FF0000"/>
        </w:rPr>
        <w:t>-</w:t>
      </w:r>
      <w:r w:rsidRPr="004841FB">
        <w:rPr>
          <w:color w:val="FF0000"/>
        </w:rPr>
        <w:tab/>
        <w:t>Matériau</w:t>
      </w:r>
    </w:p>
    <w:p w14:paraId="10FB73A8" w14:textId="77777777" w:rsidR="00962D01" w:rsidRPr="004761EC" w:rsidRDefault="00962D01" w:rsidP="00962D01">
      <w:pPr>
        <w:rPr>
          <w:lang w:val="fr-FR"/>
        </w:rPr>
      </w:pPr>
    </w:p>
    <w:p w14:paraId="1990A796" w14:textId="77777777" w:rsidR="00962D01" w:rsidRDefault="00962D01" w:rsidP="00962D01">
      <w:pPr>
        <w:pStyle w:val="Titre8"/>
        <w:rPr>
          <w:color w:val="FF0000"/>
        </w:rPr>
      </w:pPr>
      <w:r w:rsidRPr="004841FB">
        <w:rPr>
          <w:color w:val="FF0000"/>
        </w:rPr>
        <w:lastRenderedPageBreak/>
        <w:t>-</w:t>
      </w:r>
      <w:r w:rsidRPr="004841FB">
        <w:rPr>
          <w:color w:val="FF0000"/>
        </w:rPr>
        <w:tab/>
        <w:t>Exécution</w:t>
      </w:r>
    </w:p>
    <w:p w14:paraId="5D79D7C5" w14:textId="77777777" w:rsidR="00962D01" w:rsidRPr="00883227" w:rsidRDefault="00962D01" w:rsidP="00696995">
      <w:pPr>
        <w:rPr>
          <w:bCs/>
          <w:smallCaps/>
          <w:sz w:val="22"/>
          <w:szCs w:val="22"/>
        </w:rPr>
      </w:pPr>
    </w:p>
    <w:p w14:paraId="265775D6" w14:textId="77777777" w:rsidR="00B76F77" w:rsidRPr="00B76F77" w:rsidRDefault="005C1734" w:rsidP="00B76F77">
      <w:pPr>
        <w:rPr>
          <w:bCs/>
          <w:sz w:val="22"/>
          <w:szCs w:val="22"/>
          <w:lang w:val="fr-FR"/>
        </w:rPr>
      </w:pPr>
      <w:r w:rsidRPr="00C948E0">
        <w:rPr>
          <w:sz w:val="22"/>
          <w:szCs w:val="22"/>
          <w:lang w:eastAsia="fr-BE"/>
        </w:rPr>
        <w:t xml:space="preserve">Arrêté du Gouvernement wallon fixant les </w:t>
      </w:r>
      <w:hyperlink r:id="rId17" w:tgtFrame="_blank" w:tooltip="Ce lien ouvrira une nouvelle fenêtre" w:history="1">
        <w:r w:rsidRPr="00954C5B">
          <w:rPr>
            <w:rStyle w:val="Lienhypertexte"/>
            <w:bCs/>
            <w:color w:val="auto"/>
            <w:sz w:val="22"/>
            <w:szCs w:val="22"/>
            <w:u w:val="none"/>
            <w:lang w:eastAsia="fr-BE"/>
          </w:rPr>
          <w:t>conditions générales d'exploitation des établissements visés par le décret du 11 mars 1999 relatif au permis d'environnement</w:t>
        </w:r>
      </w:hyperlink>
      <w:r w:rsidRPr="00C948E0">
        <w:rPr>
          <w:sz w:val="22"/>
          <w:szCs w:val="22"/>
          <w:lang w:eastAsia="fr-BE"/>
        </w:rPr>
        <w:t xml:space="preserve"> modifié par l'arrêté du Gouvernement wallon du 1</w:t>
      </w:r>
      <w:r w:rsidRPr="00C948E0">
        <w:rPr>
          <w:sz w:val="22"/>
          <w:szCs w:val="22"/>
          <w:vertAlign w:val="superscript"/>
          <w:lang w:eastAsia="fr-BE"/>
        </w:rPr>
        <w:t>er</w:t>
      </w:r>
      <w:r w:rsidRPr="00C948E0">
        <w:rPr>
          <w:sz w:val="22"/>
          <w:szCs w:val="22"/>
          <w:lang w:eastAsia="fr-BE"/>
        </w:rPr>
        <w:t xml:space="preserve"> juillet 2010 relatif aux conditions et</w:t>
      </w:r>
      <w:r w:rsidRPr="005C1734">
        <w:rPr>
          <w:sz w:val="22"/>
          <w:szCs w:val="22"/>
          <w:lang w:eastAsia="fr-BE"/>
        </w:rPr>
        <w:t xml:space="preserve"> modalités d'agrément des laboratoires ou organismes en matière de bruit (M.B. 17.08.2010)</w:t>
      </w:r>
    </w:p>
    <w:p w14:paraId="04506159" w14:textId="77777777" w:rsidR="00B76F77" w:rsidRPr="00B76F77" w:rsidRDefault="00B76F77" w:rsidP="00B76F77">
      <w:pPr>
        <w:rPr>
          <w:bCs/>
          <w:sz w:val="22"/>
          <w:szCs w:val="22"/>
          <w:lang w:val="fr-FR"/>
        </w:rPr>
      </w:pPr>
    </w:p>
    <w:p w14:paraId="1AB33534" w14:textId="77777777" w:rsidR="00B76F77" w:rsidRPr="00B76F77" w:rsidRDefault="005C1734" w:rsidP="00B76F77">
      <w:pPr>
        <w:rPr>
          <w:bCs/>
          <w:sz w:val="22"/>
          <w:szCs w:val="22"/>
        </w:rPr>
      </w:pPr>
      <w:r w:rsidRPr="005C1734">
        <w:rPr>
          <w:bCs/>
          <w:sz w:val="22"/>
          <w:szCs w:val="22"/>
        </w:rPr>
        <w:t>Arrêté du Gouvernement wallon déterminant les conditions sectorielles relatives aux installations de stockage temporaire de déchets dangereux</w:t>
      </w:r>
      <w:r w:rsidRPr="005C1734">
        <w:rPr>
          <w:bCs/>
          <w:sz w:val="22"/>
          <w:szCs w:val="22"/>
        </w:rPr>
        <w:cr/>
      </w:r>
    </w:p>
    <w:p w14:paraId="680CC343" w14:textId="77777777" w:rsidR="00B76F77" w:rsidRPr="00B76F77" w:rsidRDefault="005C1734" w:rsidP="00B76F77">
      <w:pPr>
        <w:rPr>
          <w:bCs/>
          <w:sz w:val="22"/>
          <w:szCs w:val="22"/>
        </w:rPr>
      </w:pPr>
      <w:r w:rsidRPr="005C1734">
        <w:rPr>
          <w:bCs/>
          <w:sz w:val="22"/>
          <w:szCs w:val="22"/>
        </w:rPr>
        <w:t>Arrêté du Gouvernement wallon déterminant les conditions sectorielles relatives aux installations de stockage temporaire d'huiles usagées</w:t>
      </w:r>
      <w:r w:rsidRPr="005C1734">
        <w:rPr>
          <w:bCs/>
          <w:sz w:val="22"/>
          <w:szCs w:val="22"/>
        </w:rPr>
        <w:cr/>
      </w:r>
    </w:p>
    <w:p w14:paraId="4CABC418" w14:textId="77777777" w:rsidR="00B76F77" w:rsidRPr="00B76F77" w:rsidRDefault="005C1734" w:rsidP="00B76F77">
      <w:pPr>
        <w:rPr>
          <w:bCs/>
          <w:sz w:val="22"/>
          <w:szCs w:val="22"/>
        </w:rPr>
      </w:pPr>
      <w:r w:rsidRPr="005C1734">
        <w:rPr>
          <w:bCs/>
          <w:sz w:val="22"/>
          <w:szCs w:val="22"/>
        </w:rPr>
        <w:t>Arrêté du Gouvernement wallon déterminant les conditions sectorielles relatives aux installations de stockage temporaire de déchets non dangereux</w:t>
      </w:r>
      <w:r w:rsidRPr="005C1734">
        <w:rPr>
          <w:bCs/>
          <w:sz w:val="22"/>
          <w:szCs w:val="22"/>
        </w:rPr>
        <w:cr/>
      </w:r>
    </w:p>
    <w:p w14:paraId="748EB5FD" w14:textId="77777777" w:rsidR="00B76F77" w:rsidRPr="00B76F77" w:rsidRDefault="005C1734" w:rsidP="00B76F77">
      <w:pPr>
        <w:rPr>
          <w:bCs/>
          <w:sz w:val="22"/>
          <w:szCs w:val="22"/>
        </w:rPr>
      </w:pPr>
      <w:r w:rsidRPr="005C1734">
        <w:rPr>
          <w:bCs/>
          <w:sz w:val="22"/>
          <w:szCs w:val="22"/>
        </w:rPr>
        <w:t>Arrêté du Gouvernement wallon déterminant les conditions intégrales relatives aux chantiers d'enlèvement et de décontamination de bâtiments ou d'ouvrages d'art contenant de l'amiante et aux chantiers d'encapsulation de l'amiante</w:t>
      </w:r>
      <w:r w:rsidRPr="005C1734">
        <w:rPr>
          <w:bCs/>
          <w:sz w:val="22"/>
          <w:szCs w:val="22"/>
        </w:rPr>
        <w:cr/>
      </w:r>
    </w:p>
    <w:p w14:paraId="21E8B2FB" w14:textId="77777777" w:rsidR="00B76F77" w:rsidRPr="00B76F77" w:rsidRDefault="005C1734" w:rsidP="00B76F77">
      <w:pPr>
        <w:rPr>
          <w:bCs/>
          <w:sz w:val="22"/>
          <w:szCs w:val="22"/>
        </w:rPr>
      </w:pPr>
      <w:r w:rsidRPr="005C1734">
        <w:rPr>
          <w:bCs/>
          <w:sz w:val="22"/>
          <w:szCs w:val="22"/>
        </w:rPr>
        <w:t>Arrêté du Gouvernement wallon fixant les conditions intégrales d'exploitation relatives aux stockages temporaires sur chantier de construction ou de démolition de déchets [ ... ] visés à la rubrique 45.92.01, modifié par l'arrêté du Gouvernement wallon du 12 février 2009 modifiant l'arrêté du Gouvernement wallon du 4 juillet 2002 arrêtant la liste des projets soumis à étude d'incidences et des installations et activités classées et divers arrêtés du Gouvernement wallon déterminant les conditions sectorielles et intégrales (M.B. 15.04.2009)</w:t>
      </w:r>
    </w:p>
    <w:p w14:paraId="77271BA0" w14:textId="77777777" w:rsidR="00B76F77" w:rsidRPr="00B76F77" w:rsidRDefault="005C1734" w:rsidP="00B76F77">
      <w:pPr>
        <w:rPr>
          <w:bCs/>
          <w:sz w:val="22"/>
          <w:szCs w:val="22"/>
        </w:rPr>
      </w:pPr>
      <w:r w:rsidRPr="005C1734">
        <w:rPr>
          <w:bCs/>
          <w:sz w:val="22"/>
          <w:szCs w:val="22"/>
        </w:rPr>
        <w:t>Arrêté du Gouvernement wallon déterminant les conditions intégrales relatives aux installations de stockage temporaire de déchets dangereux</w:t>
      </w:r>
      <w:r w:rsidRPr="005C1734">
        <w:rPr>
          <w:bCs/>
          <w:sz w:val="22"/>
          <w:szCs w:val="22"/>
        </w:rPr>
        <w:cr/>
      </w:r>
    </w:p>
    <w:p w14:paraId="325BBE2A" w14:textId="77777777" w:rsidR="00B76F77" w:rsidRPr="00B76F77" w:rsidRDefault="005C1734" w:rsidP="00B76F77">
      <w:pPr>
        <w:rPr>
          <w:bCs/>
          <w:sz w:val="22"/>
          <w:szCs w:val="22"/>
        </w:rPr>
      </w:pPr>
      <w:r w:rsidRPr="005C1734">
        <w:rPr>
          <w:bCs/>
          <w:sz w:val="22"/>
          <w:szCs w:val="22"/>
        </w:rPr>
        <w:t>Arrêté du Gouvernement wallon déterminant les conditions intégrales relatives aux installations de stockage temporaire d'huiles usagées</w:t>
      </w:r>
      <w:r w:rsidRPr="005C1734">
        <w:rPr>
          <w:bCs/>
          <w:sz w:val="22"/>
          <w:szCs w:val="22"/>
        </w:rPr>
        <w:cr/>
      </w:r>
    </w:p>
    <w:p w14:paraId="049B209C" w14:textId="77777777" w:rsidR="00B76F77" w:rsidRDefault="005C1734" w:rsidP="00766DE3">
      <w:pPr>
        <w:rPr>
          <w:bCs/>
          <w:sz w:val="22"/>
          <w:szCs w:val="22"/>
        </w:rPr>
      </w:pPr>
      <w:r w:rsidRPr="005C1734">
        <w:rPr>
          <w:bCs/>
          <w:sz w:val="22"/>
          <w:szCs w:val="22"/>
        </w:rPr>
        <w:t>Arrêté du Gouvernement wallon déterminant les conditions intégrales relatives aux installations de stockage temporaire de déchets non dangereux</w:t>
      </w:r>
      <w:r w:rsidRPr="00954C5B">
        <w:rPr>
          <w:bCs/>
          <w:sz w:val="22"/>
          <w:szCs w:val="22"/>
        </w:rPr>
        <w:cr/>
      </w:r>
    </w:p>
    <w:p w14:paraId="4E3EC1DC" w14:textId="77777777" w:rsidR="00766DE3" w:rsidRDefault="00766DE3" w:rsidP="00766DE3">
      <w:pPr>
        <w:rPr>
          <w:bCs/>
          <w:sz w:val="22"/>
          <w:szCs w:val="22"/>
        </w:rPr>
      </w:pPr>
    </w:p>
    <w:p w14:paraId="589FEFCF" w14:textId="77777777" w:rsidR="00766DE3" w:rsidRPr="00954C5B" w:rsidRDefault="00766DE3" w:rsidP="00766DE3">
      <w:pPr>
        <w:rPr>
          <w:caps/>
          <w:color w:val="FF0000"/>
          <w:sz w:val="22"/>
          <w:szCs w:val="22"/>
          <w:lang w:val="fr-FR"/>
        </w:rPr>
      </w:pPr>
      <w:r w:rsidRPr="00954C5B">
        <w:rPr>
          <w:caps/>
          <w:color w:val="FF0000"/>
          <w:sz w:val="22"/>
          <w:szCs w:val="22"/>
          <w:lang w:val="fr-FR"/>
        </w:rPr>
        <w:t xml:space="preserve">Aide </w:t>
      </w:r>
    </w:p>
    <w:p w14:paraId="0ABFBEB4" w14:textId="77777777" w:rsidR="00766DE3" w:rsidRDefault="00766DE3" w:rsidP="00766DE3">
      <w:pPr>
        <w:rPr>
          <w:caps/>
          <w:color w:val="FF0000"/>
          <w:sz w:val="22"/>
          <w:szCs w:val="22"/>
          <w:lang w:val="fr-FR"/>
        </w:rPr>
      </w:pPr>
    </w:p>
    <w:p w14:paraId="7903C572" w14:textId="77777777" w:rsidR="00766DE3" w:rsidRPr="00954C5B" w:rsidRDefault="00766DE3" w:rsidP="00766DE3">
      <w:pPr>
        <w:rPr>
          <w:caps/>
          <w:color w:val="FF0000"/>
          <w:sz w:val="22"/>
          <w:szCs w:val="22"/>
          <w:lang w:val="fr-FR"/>
        </w:rPr>
      </w:pPr>
    </w:p>
    <w:p w14:paraId="20BAA040" w14:textId="77777777" w:rsidR="00766DE3" w:rsidRPr="00954C5B" w:rsidRDefault="00766DE3" w:rsidP="00766DE3">
      <w:pPr>
        <w:rPr>
          <w:caps/>
          <w:color w:val="FF0000"/>
          <w:sz w:val="22"/>
          <w:szCs w:val="22"/>
          <w:lang w:val="fr-FR"/>
        </w:rPr>
      </w:pPr>
      <w:r w:rsidRPr="00954C5B">
        <w:rPr>
          <w:caps/>
          <w:color w:val="FF0000"/>
          <w:sz w:val="22"/>
          <w:szCs w:val="22"/>
          <w:lang w:val="fr-FR"/>
        </w:rPr>
        <w:t>Interactions</w:t>
      </w:r>
    </w:p>
    <w:p w14:paraId="32A27837" w14:textId="77777777" w:rsidR="00766DE3" w:rsidRDefault="00766DE3" w:rsidP="00766DE3">
      <w:pPr>
        <w:rPr>
          <w:caps/>
          <w:color w:val="FF0000"/>
          <w:sz w:val="22"/>
          <w:szCs w:val="22"/>
          <w:lang w:val="fr-FR"/>
        </w:rPr>
      </w:pPr>
    </w:p>
    <w:p w14:paraId="1DEA9BF7" w14:textId="77777777" w:rsidR="00766DE3" w:rsidRPr="00954C5B" w:rsidRDefault="00766DE3" w:rsidP="00766DE3">
      <w:pPr>
        <w:rPr>
          <w:caps/>
          <w:color w:val="FF0000"/>
          <w:sz w:val="22"/>
          <w:szCs w:val="22"/>
          <w:lang w:val="fr-FR"/>
        </w:rPr>
      </w:pPr>
    </w:p>
    <w:p w14:paraId="4C6E1F3B" w14:textId="77777777" w:rsidR="00766DE3" w:rsidRPr="00954C5B" w:rsidRDefault="00766DE3" w:rsidP="00766DE3">
      <w:pPr>
        <w:rPr>
          <w:caps/>
          <w:color w:val="FF0000"/>
          <w:sz w:val="22"/>
          <w:szCs w:val="22"/>
          <w:lang w:val="fr-FR"/>
        </w:rPr>
      </w:pPr>
      <w:r w:rsidRPr="00954C5B">
        <w:rPr>
          <w:caps/>
          <w:color w:val="FF0000"/>
          <w:sz w:val="22"/>
          <w:szCs w:val="22"/>
          <w:lang w:val="fr-FR"/>
        </w:rPr>
        <w:t>observations</w:t>
      </w:r>
    </w:p>
    <w:p w14:paraId="37B105BB" w14:textId="77777777" w:rsidR="00766DE3" w:rsidRDefault="00766DE3" w:rsidP="00766DE3">
      <w:pPr>
        <w:pBdr>
          <w:bottom w:val="single" w:sz="4" w:space="1" w:color="auto"/>
        </w:pBdr>
        <w:rPr>
          <w:bCs/>
          <w:sz w:val="22"/>
          <w:szCs w:val="22"/>
        </w:rPr>
      </w:pPr>
    </w:p>
    <w:p w14:paraId="1D35B4F9" w14:textId="77777777" w:rsidR="00766DE3" w:rsidRDefault="00766DE3" w:rsidP="00B76F77">
      <w:pPr>
        <w:rPr>
          <w:bCs/>
          <w:sz w:val="22"/>
          <w:szCs w:val="22"/>
        </w:rPr>
      </w:pPr>
    </w:p>
    <w:p w14:paraId="306C665C" w14:textId="77777777" w:rsidR="00766DE3" w:rsidRDefault="00766DE3" w:rsidP="00B76F77">
      <w:pPr>
        <w:rPr>
          <w:bCs/>
          <w:sz w:val="22"/>
          <w:szCs w:val="22"/>
        </w:rPr>
      </w:pPr>
    </w:p>
    <w:p w14:paraId="499FB036" w14:textId="77777777" w:rsidR="00431EA8" w:rsidRPr="001A1E04" w:rsidRDefault="00431EA8" w:rsidP="00431EA8">
      <w:pPr>
        <w:tabs>
          <w:tab w:val="left" w:pos="993"/>
        </w:tabs>
        <w:rPr>
          <w:b/>
          <w:bCs/>
          <w:sz w:val="22"/>
          <w:szCs w:val="22"/>
          <w:u w:val="single"/>
          <w:lang w:val="fr-FR"/>
        </w:rPr>
      </w:pPr>
      <w:r w:rsidRPr="001A1E04">
        <w:rPr>
          <w:b/>
          <w:bCs/>
          <w:sz w:val="22"/>
          <w:szCs w:val="22"/>
          <w:u w:val="single"/>
          <w:lang w:val="fr-FR"/>
        </w:rPr>
        <w:t>07.21.1</w:t>
      </w:r>
      <w:r>
        <w:rPr>
          <w:b/>
          <w:bCs/>
          <w:sz w:val="22"/>
          <w:szCs w:val="22"/>
          <w:u w:val="single"/>
          <w:lang w:val="fr-FR"/>
        </w:rPr>
        <w:t>a</w:t>
      </w:r>
      <w:r w:rsidRPr="001A1E04">
        <w:rPr>
          <w:b/>
          <w:bCs/>
          <w:sz w:val="22"/>
          <w:szCs w:val="22"/>
          <w:u w:val="single"/>
          <w:lang w:val="fr-FR"/>
        </w:rPr>
        <w:tab/>
        <w:t xml:space="preserve">Stockage temporaire sur chantier des déchets issus du chantier </w:t>
      </w:r>
    </w:p>
    <w:p w14:paraId="0E37EAD3" w14:textId="77777777" w:rsidR="00431EA8" w:rsidRDefault="00431EA8" w:rsidP="00431EA8">
      <w:pPr>
        <w:rPr>
          <w:smallCaps/>
          <w:sz w:val="22"/>
          <w:szCs w:val="22"/>
        </w:rPr>
      </w:pPr>
    </w:p>
    <w:p w14:paraId="12386703" w14:textId="77777777" w:rsidR="00431EA8" w:rsidRPr="00954C5B" w:rsidRDefault="00431EA8" w:rsidP="00431EA8">
      <w:pPr>
        <w:pStyle w:val="Titre3"/>
        <w:rPr>
          <w:b w:val="0"/>
          <w:smallCaps/>
          <w:color w:val="FF0000"/>
          <w:sz w:val="22"/>
          <w:szCs w:val="22"/>
          <w:lang w:val="fr-FR"/>
        </w:rPr>
      </w:pPr>
      <w:r w:rsidRPr="00954C5B">
        <w:rPr>
          <w:rFonts w:ascii="Times New Roman" w:eastAsia="Times New Roman" w:hAnsi="Times New Roman" w:cs="Times New Roman"/>
          <w:b w:val="0"/>
          <w:bCs w:val="0"/>
          <w:smallCaps/>
          <w:color w:val="FF0000"/>
          <w:sz w:val="22"/>
          <w:szCs w:val="22"/>
          <w:lang w:val="fr-FR"/>
        </w:rPr>
        <w:t>DESCRIPTION</w:t>
      </w:r>
    </w:p>
    <w:p w14:paraId="18D4A713" w14:textId="77777777" w:rsidR="00431EA8" w:rsidRDefault="00431EA8" w:rsidP="00431EA8">
      <w:pPr>
        <w:pStyle w:val="Titre8"/>
        <w:rPr>
          <w:color w:val="FF0000"/>
        </w:rPr>
      </w:pPr>
      <w:r w:rsidRPr="004841FB">
        <w:rPr>
          <w:color w:val="FF0000"/>
        </w:rPr>
        <w:t>-</w:t>
      </w:r>
      <w:r w:rsidRPr="004841FB">
        <w:rPr>
          <w:color w:val="FF0000"/>
        </w:rPr>
        <w:tab/>
        <w:t xml:space="preserve">Définition / Comprend </w:t>
      </w:r>
    </w:p>
    <w:p w14:paraId="311A343B" w14:textId="77777777" w:rsidR="00A316EE" w:rsidRPr="00A316EE" w:rsidRDefault="00A316EE" w:rsidP="00A316EE">
      <w:pPr>
        <w:pStyle w:val="Titre8"/>
        <w:rPr>
          <w:color w:val="FF0000"/>
        </w:rPr>
      </w:pPr>
      <w:r w:rsidRPr="00A316EE">
        <w:rPr>
          <w:color w:val="FF0000"/>
        </w:rPr>
        <w:t>-</w:t>
      </w:r>
      <w:r w:rsidRPr="00A316EE">
        <w:rPr>
          <w:color w:val="FF0000"/>
        </w:rPr>
        <w:tab/>
      </w:r>
      <w:r>
        <w:rPr>
          <w:color w:val="FF0000"/>
        </w:rPr>
        <w:t>Localisation</w:t>
      </w:r>
    </w:p>
    <w:p w14:paraId="55529B57" w14:textId="77777777" w:rsidR="00431EA8" w:rsidRPr="00954C5B" w:rsidRDefault="00431EA8" w:rsidP="00B76F77">
      <w:pPr>
        <w:rPr>
          <w:bCs/>
          <w:sz w:val="22"/>
          <w:szCs w:val="22"/>
          <w:lang w:val="fr-FR"/>
        </w:rPr>
      </w:pPr>
    </w:p>
    <w:p w14:paraId="5D1E45A0" w14:textId="77777777" w:rsidR="00D83372" w:rsidRPr="00C948E0" w:rsidRDefault="00D83372" w:rsidP="00D83372">
      <w:pPr>
        <w:pStyle w:val="Titre7"/>
        <w:rPr>
          <w:rFonts w:ascii="Times New Roman" w:hAnsi="Times New Roman" w:cs="Times New Roman"/>
          <w:i w:val="0"/>
          <w:caps/>
          <w:color w:val="FF0000"/>
          <w:sz w:val="22"/>
          <w:szCs w:val="22"/>
        </w:rPr>
      </w:pPr>
      <w:r w:rsidRPr="00C948E0">
        <w:rPr>
          <w:rFonts w:ascii="Times New Roman" w:hAnsi="Times New Roman" w:cs="Times New Roman"/>
          <w:i w:val="0"/>
          <w:caps/>
          <w:color w:val="FF0000"/>
          <w:sz w:val="22"/>
          <w:szCs w:val="22"/>
        </w:rPr>
        <w:t>Matériaux</w:t>
      </w:r>
    </w:p>
    <w:p w14:paraId="6D61EFFA" w14:textId="77777777" w:rsidR="00D83372" w:rsidRPr="004841FB" w:rsidRDefault="00D83372" w:rsidP="00D83372">
      <w:pPr>
        <w:pStyle w:val="Titre8"/>
        <w:rPr>
          <w:color w:val="FF0000"/>
        </w:rPr>
      </w:pPr>
      <w:r w:rsidRPr="004841FB">
        <w:rPr>
          <w:color w:val="FF0000"/>
        </w:rPr>
        <w:t>-</w:t>
      </w:r>
      <w:r w:rsidRPr="004841FB">
        <w:rPr>
          <w:color w:val="FF0000"/>
        </w:rPr>
        <w:tab/>
        <w:t>Caractéristiques générales</w:t>
      </w:r>
    </w:p>
    <w:p w14:paraId="61403664" w14:textId="77777777" w:rsidR="00D83372" w:rsidRDefault="00D83372" w:rsidP="00D83372">
      <w:pPr>
        <w:pStyle w:val="Titre8"/>
        <w:rPr>
          <w:color w:val="FF0000"/>
        </w:rPr>
      </w:pPr>
      <w:r w:rsidRPr="004841FB">
        <w:rPr>
          <w:color w:val="FF0000"/>
        </w:rPr>
        <w:t>-</w:t>
      </w:r>
      <w:r w:rsidRPr="004841FB">
        <w:rPr>
          <w:color w:val="FF0000"/>
        </w:rPr>
        <w:tab/>
        <w:t>Finitions</w:t>
      </w:r>
    </w:p>
    <w:p w14:paraId="77737BCF" w14:textId="77777777" w:rsidR="00D83372" w:rsidRDefault="00D83372" w:rsidP="00D83372">
      <w:pPr>
        <w:pStyle w:val="Titre8"/>
        <w:rPr>
          <w:color w:val="FF0000"/>
        </w:rPr>
      </w:pPr>
      <w:r w:rsidRPr="004841FB">
        <w:rPr>
          <w:color w:val="FF0000"/>
        </w:rPr>
        <w:t>-</w:t>
      </w:r>
      <w:r w:rsidRPr="004841FB">
        <w:rPr>
          <w:color w:val="FF0000"/>
        </w:rPr>
        <w:tab/>
        <w:t>Options</w:t>
      </w:r>
    </w:p>
    <w:p w14:paraId="24619A1B" w14:textId="77777777" w:rsidR="00A316EE" w:rsidRPr="00A316EE" w:rsidRDefault="00A316EE" w:rsidP="00A316EE"/>
    <w:p w14:paraId="4F61B27C" w14:textId="77777777" w:rsidR="00D83372" w:rsidRPr="00C948E0" w:rsidRDefault="00D83372" w:rsidP="00D83372">
      <w:pPr>
        <w:rPr>
          <w:bCs/>
          <w:caps/>
          <w:color w:val="FF0000"/>
          <w:sz w:val="22"/>
          <w:szCs w:val="22"/>
          <w:lang w:val="fr-FR"/>
        </w:rPr>
      </w:pPr>
    </w:p>
    <w:p w14:paraId="72090D1F" w14:textId="77777777" w:rsidR="00D83372" w:rsidRPr="00C948E0" w:rsidRDefault="00D83372" w:rsidP="00D83372">
      <w:pPr>
        <w:rPr>
          <w:bCs/>
          <w:caps/>
          <w:color w:val="FF0000"/>
          <w:sz w:val="22"/>
          <w:szCs w:val="22"/>
          <w:lang w:val="fr-FR"/>
        </w:rPr>
      </w:pPr>
      <w:r w:rsidRPr="00C948E0">
        <w:rPr>
          <w:bCs/>
          <w:caps/>
          <w:color w:val="FF0000"/>
          <w:sz w:val="22"/>
          <w:szCs w:val="22"/>
          <w:lang w:val="fr-FR"/>
        </w:rPr>
        <w:t>Exécution</w:t>
      </w:r>
      <w:r w:rsidR="00A316EE">
        <w:rPr>
          <w:bCs/>
          <w:caps/>
          <w:color w:val="FF0000"/>
          <w:sz w:val="22"/>
          <w:szCs w:val="22"/>
          <w:lang w:val="fr-FR"/>
        </w:rPr>
        <w:t xml:space="preserve"> </w:t>
      </w:r>
      <w:r w:rsidRPr="00C948E0">
        <w:rPr>
          <w:bCs/>
          <w:caps/>
          <w:color w:val="FF0000"/>
          <w:sz w:val="22"/>
          <w:szCs w:val="22"/>
          <w:lang w:val="fr-FR"/>
        </w:rPr>
        <w:t>/</w:t>
      </w:r>
      <w:r w:rsidR="00A316EE">
        <w:rPr>
          <w:bCs/>
          <w:caps/>
          <w:color w:val="FF0000"/>
          <w:sz w:val="22"/>
          <w:szCs w:val="22"/>
          <w:lang w:val="fr-FR"/>
        </w:rPr>
        <w:t xml:space="preserve"> </w:t>
      </w:r>
      <w:r w:rsidRPr="00C948E0">
        <w:rPr>
          <w:bCs/>
          <w:caps/>
          <w:color w:val="FF0000"/>
          <w:sz w:val="22"/>
          <w:szCs w:val="22"/>
          <w:lang w:val="fr-FR"/>
        </w:rPr>
        <w:t>mise en œuvre</w:t>
      </w:r>
    </w:p>
    <w:p w14:paraId="60494270" w14:textId="77777777" w:rsidR="00D83372" w:rsidRDefault="00D83372" w:rsidP="00D83372">
      <w:pPr>
        <w:pStyle w:val="Titre8"/>
        <w:rPr>
          <w:color w:val="FF0000"/>
        </w:rPr>
      </w:pPr>
      <w:r w:rsidRPr="004841FB">
        <w:rPr>
          <w:color w:val="FF0000"/>
        </w:rPr>
        <w:t>-</w:t>
      </w:r>
      <w:r w:rsidRPr="004841FB">
        <w:rPr>
          <w:color w:val="FF0000"/>
        </w:rPr>
        <w:tab/>
        <w:t>Prescriptions générales</w:t>
      </w:r>
    </w:p>
    <w:p w14:paraId="7586BD58" w14:textId="77777777" w:rsidR="00341C18" w:rsidRPr="004841FB" w:rsidRDefault="00341C18" w:rsidP="00341C18">
      <w:pPr>
        <w:pStyle w:val="Titre8"/>
        <w:rPr>
          <w:color w:val="FF0000"/>
        </w:rPr>
      </w:pPr>
      <w:r w:rsidRPr="004841FB">
        <w:rPr>
          <w:color w:val="FF0000"/>
        </w:rPr>
        <w:t>-</w:t>
      </w:r>
      <w:r w:rsidRPr="004841FB">
        <w:rPr>
          <w:color w:val="FF0000"/>
        </w:rPr>
        <w:tab/>
        <w:t>Notes d’exécution complémentaires</w:t>
      </w:r>
    </w:p>
    <w:p w14:paraId="4D1AC012" w14:textId="77777777" w:rsidR="00341C18" w:rsidRDefault="00341C18" w:rsidP="00341C18">
      <w:pPr>
        <w:pStyle w:val="Titre8"/>
        <w:rPr>
          <w:color w:val="FF0000"/>
        </w:rPr>
      </w:pPr>
      <w:r w:rsidRPr="004841FB">
        <w:rPr>
          <w:color w:val="FF0000"/>
        </w:rPr>
        <w:t>-</w:t>
      </w:r>
      <w:r w:rsidRPr="004841FB">
        <w:rPr>
          <w:color w:val="FF0000"/>
        </w:rPr>
        <w:tab/>
        <w:t>Échantillons</w:t>
      </w:r>
    </w:p>
    <w:p w14:paraId="164749FC" w14:textId="77777777" w:rsidR="00032CC1" w:rsidRDefault="00032CC1" w:rsidP="00032CC1">
      <w:pPr>
        <w:rPr>
          <w:bCs/>
          <w:caps/>
          <w:color w:val="FF0000"/>
          <w:sz w:val="22"/>
          <w:szCs w:val="22"/>
          <w:lang w:val="fr-FR"/>
        </w:rPr>
      </w:pPr>
    </w:p>
    <w:p w14:paraId="47EDFB0C" w14:textId="77777777" w:rsidR="00032CC1" w:rsidRDefault="00032CC1" w:rsidP="00032CC1">
      <w:pPr>
        <w:rPr>
          <w:bCs/>
          <w:caps/>
          <w:color w:val="FF0000"/>
          <w:sz w:val="22"/>
          <w:szCs w:val="22"/>
          <w:lang w:val="fr-FR"/>
        </w:rPr>
      </w:pPr>
    </w:p>
    <w:p w14:paraId="0FC4E589" w14:textId="77777777" w:rsidR="00032CC1" w:rsidRDefault="00032CC1" w:rsidP="00032CC1">
      <w:pPr>
        <w:rPr>
          <w:bCs/>
          <w:caps/>
          <w:color w:val="FF0000"/>
          <w:sz w:val="22"/>
          <w:szCs w:val="22"/>
          <w:lang w:val="fr-FR"/>
        </w:rPr>
      </w:pPr>
      <w:r w:rsidRPr="00C948E0">
        <w:rPr>
          <w:bCs/>
          <w:caps/>
          <w:color w:val="FF0000"/>
          <w:sz w:val="22"/>
          <w:szCs w:val="22"/>
          <w:lang w:val="fr-FR"/>
        </w:rPr>
        <w:t>contrôles particulier</w:t>
      </w:r>
      <w:r>
        <w:rPr>
          <w:bCs/>
          <w:caps/>
          <w:color w:val="FF0000"/>
          <w:sz w:val="22"/>
          <w:szCs w:val="22"/>
          <w:lang w:val="fr-FR"/>
        </w:rPr>
        <w:t>S</w:t>
      </w:r>
    </w:p>
    <w:p w14:paraId="0FA67B02" w14:textId="77777777" w:rsidR="00374E08" w:rsidRPr="00C948E0" w:rsidRDefault="00374E08" w:rsidP="00032CC1">
      <w:pPr>
        <w:rPr>
          <w:bCs/>
          <w:caps/>
          <w:color w:val="FF0000"/>
          <w:sz w:val="22"/>
          <w:szCs w:val="22"/>
          <w:lang w:val="fr-FR"/>
        </w:rPr>
      </w:pPr>
    </w:p>
    <w:p w14:paraId="00C9C516" w14:textId="77777777" w:rsidR="00032CC1" w:rsidRPr="00C948E0" w:rsidRDefault="00032CC1" w:rsidP="00032CC1">
      <w:pPr>
        <w:rPr>
          <w:bCs/>
          <w:caps/>
          <w:color w:val="FF0000"/>
          <w:sz w:val="22"/>
          <w:szCs w:val="22"/>
          <w:lang w:val="fr-FR"/>
        </w:rPr>
      </w:pPr>
    </w:p>
    <w:p w14:paraId="579A89CC" w14:textId="77777777" w:rsidR="00032CC1" w:rsidRPr="00C948E0" w:rsidRDefault="00032CC1" w:rsidP="00032CC1">
      <w:pPr>
        <w:rPr>
          <w:bCs/>
          <w:caps/>
          <w:color w:val="FF0000"/>
          <w:sz w:val="22"/>
          <w:szCs w:val="22"/>
          <w:lang w:val="fr-FR"/>
        </w:rPr>
      </w:pPr>
      <w:r w:rsidRPr="00C948E0">
        <w:rPr>
          <w:bCs/>
          <w:caps/>
          <w:color w:val="FF0000"/>
          <w:sz w:val="22"/>
          <w:szCs w:val="22"/>
          <w:lang w:val="fr-FR"/>
        </w:rPr>
        <w:t>documents de référence complémentaires</w:t>
      </w:r>
    </w:p>
    <w:p w14:paraId="5EA548C6" w14:textId="77777777" w:rsidR="00032CC1" w:rsidRPr="006D2417" w:rsidRDefault="00032CC1" w:rsidP="00032CC1">
      <w:pPr>
        <w:rPr>
          <w:bCs/>
          <w:caps/>
          <w:sz w:val="22"/>
          <w:szCs w:val="22"/>
          <w:lang w:val="fr-FR"/>
        </w:rPr>
      </w:pPr>
    </w:p>
    <w:p w14:paraId="05E5CE4B" w14:textId="77777777" w:rsidR="00032CC1" w:rsidRDefault="00032CC1" w:rsidP="00032CC1">
      <w:pPr>
        <w:pStyle w:val="Titre8"/>
        <w:rPr>
          <w:color w:val="FF0000"/>
        </w:rPr>
      </w:pPr>
      <w:r w:rsidRPr="004841FB">
        <w:rPr>
          <w:color w:val="FF0000"/>
        </w:rPr>
        <w:t>-</w:t>
      </w:r>
      <w:r w:rsidRPr="004841FB">
        <w:rPr>
          <w:color w:val="FF0000"/>
        </w:rPr>
        <w:tab/>
        <w:t>Matériau</w:t>
      </w:r>
    </w:p>
    <w:p w14:paraId="5C27B81C" w14:textId="77777777" w:rsidR="00032CC1" w:rsidRDefault="00032CC1" w:rsidP="00032CC1">
      <w:pPr>
        <w:pStyle w:val="Titre8"/>
        <w:rPr>
          <w:color w:val="FF0000"/>
        </w:rPr>
      </w:pPr>
      <w:r w:rsidRPr="004841FB">
        <w:rPr>
          <w:color w:val="FF0000"/>
        </w:rPr>
        <w:t>-</w:t>
      </w:r>
      <w:r w:rsidRPr="004841FB">
        <w:rPr>
          <w:color w:val="FF0000"/>
        </w:rPr>
        <w:tab/>
        <w:t>Exécution</w:t>
      </w:r>
    </w:p>
    <w:p w14:paraId="7ACEF218" w14:textId="77777777" w:rsidR="00C948E0" w:rsidRDefault="00C948E0" w:rsidP="00696995">
      <w:pPr>
        <w:rPr>
          <w:bCs/>
          <w:caps/>
          <w:sz w:val="22"/>
          <w:szCs w:val="22"/>
          <w:lang w:val="fr-FR"/>
        </w:rPr>
      </w:pPr>
    </w:p>
    <w:p w14:paraId="702A8072" w14:textId="77777777" w:rsidR="00D83372" w:rsidRDefault="00D83372" w:rsidP="00696995">
      <w:pPr>
        <w:rPr>
          <w:bCs/>
          <w:caps/>
          <w:sz w:val="22"/>
          <w:szCs w:val="22"/>
          <w:lang w:val="fr-FR"/>
        </w:rPr>
      </w:pPr>
    </w:p>
    <w:p w14:paraId="298E8DD3" w14:textId="77777777" w:rsidR="009702AB" w:rsidRDefault="009702AB" w:rsidP="00696995">
      <w:pPr>
        <w:rPr>
          <w:bCs/>
          <w:caps/>
          <w:color w:val="FF0000"/>
          <w:sz w:val="22"/>
          <w:szCs w:val="22"/>
          <w:lang w:val="fr-FR"/>
        </w:rPr>
      </w:pPr>
      <w:r w:rsidRPr="00C948E0">
        <w:rPr>
          <w:bCs/>
          <w:caps/>
          <w:color w:val="FF0000"/>
          <w:sz w:val="22"/>
          <w:szCs w:val="22"/>
          <w:lang w:val="fr-FR"/>
        </w:rPr>
        <w:t>mesurage</w:t>
      </w:r>
    </w:p>
    <w:p w14:paraId="5CE3AD98" w14:textId="77777777" w:rsidR="009702AB" w:rsidRPr="0005571A" w:rsidRDefault="0005571A" w:rsidP="0005571A">
      <w:pPr>
        <w:pStyle w:val="Paragraphedeliste"/>
        <w:numPr>
          <w:ilvl w:val="0"/>
          <w:numId w:val="41"/>
        </w:numPr>
        <w:ind w:left="142" w:hanging="142"/>
        <w:rPr>
          <w:bCs/>
          <w:i/>
          <w:color w:val="FF0000"/>
          <w:szCs w:val="22"/>
          <w:lang w:val="fr-FR"/>
        </w:rPr>
      </w:pPr>
      <w:r w:rsidRPr="0005571A">
        <w:rPr>
          <w:bCs/>
          <w:i/>
          <w:color w:val="FF0000"/>
          <w:szCs w:val="22"/>
          <w:lang w:val="fr-FR"/>
        </w:rPr>
        <w:t>u</w:t>
      </w:r>
      <w:r w:rsidR="009702AB" w:rsidRPr="0005571A">
        <w:rPr>
          <w:bCs/>
          <w:i/>
          <w:color w:val="FF0000"/>
          <w:szCs w:val="22"/>
          <w:lang w:val="fr-FR"/>
        </w:rPr>
        <w:t>nité de mesure :</w:t>
      </w:r>
      <w:r w:rsidR="00BA3AFE">
        <w:rPr>
          <w:bCs/>
          <w:i/>
          <w:color w:val="FF0000"/>
          <w:szCs w:val="22"/>
          <w:lang w:val="fr-FR"/>
        </w:rPr>
        <w:t xml:space="preserve"> fft</w:t>
      </w:r>
    </w:p>
    <w:p w14:paraId="2587872C" w14:textId="77777777" w:rsidR="009702AB" w:rsidRPr="0005571A" w:rsidRDefault="0005571A" w:rsidP="0005571A">
      <w:pPr>
        <w:pStyle w:val="Paragraphedeliste"/>
        <w:numPr>
          <w:ilvl w:val="0"/>
          <w:numId w:val="41"/>
        </w:numPr>
        <w:ind w:left="142" w:hanging="142"/>
        <w:rPr>
          <w:bCs/>
          <w:i/>
          <w:color w:val="FF0000"/>
          <w:szCs w:val="22"/>
          <w:lang w:val="fr-FR"/>
        </w:rPr>
      </w:pPr>
      <w:r w:rsidRPr="0005571A">
        <w:rPr>
          <w:bCs/>
          <w:i/>
          <w:color w:val="FF0000"/>
          <w:szCs w:val="22"/>
          <w:lang w:val="fr-FR"/>
        </w:rPr>
        <w:t>c</w:t>
      </w:r>
      <w:r w:rsidR="009702AB" w:rsidRPr="0005571A">
        <w:rPr>
          <w:bCs/>
          <w:i/>
          <w:color w:val="FF0000"/>
          <w:szCs w:val="22"/>
          <w:lang w:val="fr-FR"/>
        </w:rPr>
        <w:t>ode de mesurage :</w:t>
      </w:r>
    </w:p>
    <w:p w14:paraId="5B596C7D" w14:textId="77777777" w:rsidR="009702AB" w:rsidRPr="0005571A" w:rsidRDefault="0005571A" w:rsidP="0005571A">
      <w:pPr>
        <w:pStyle w:val="Paragraphedeliste"/>
        <w:numPr>
          <w:ilvl w:val="0"/>
          <w:numId w:val="41"/>
        </w:numPr>
        <w:ind w:left="142" w:hanging="142"/>
        <w:rPr>
          <w:bCs/>
          <w:i/>
          <w:color w:val="FF0000"/>
          <w:szCs w:val="22"/>
          <w:lang w:val="fr-FR"/>
        </w:rPr>
      </w:pPr>
      <w:r w:rsidRPr="0005571A">
        <w:rPr>
          <w:bCs/>
          <w:i/>
          <w:color w:val="FF0000"/>
          <w:szCs w:val="22"/>
          <w:lang w:val="fr-FR"/>
        </w:rPr>
        <w:t>n</w:t>
      </w:r>
      <w:r w:rsidR="00C948E0" w:rsidRPr="0005571A">
        <w:rPr>
          <w:bCs/>
          <w:i/>
          <w:color w:val="FF0000"/>
          <w:szCs w:val="22"/>
          <w:lang w:val="fr-FR"/>
        </w:rPr>
        <w:t>ature du</w:t>
      </w:r>
      <w:r w:rsidR="009702AB" w:rsidRPr="0005571A">
        <w:rPr>
          <w:bCs/>
          <w:i/>
          <w:color w:val="FF0000"/>
          <w:szCs w:val="22"/>
          <w:lang w:val="fr-FR"/>
        </w:rPr>
        <w:t xml:space="preserve"> marché : </w:t>
      </w:r>
      <w:r w:rsidR="00D047AF" w:rsidRPr="0005571A">
        <w:rPr>
          <w:bCs/>
          <w:i/>
          <w:szCs w:val="22"/>
          <w:lang w:val="fr-FR"/>
        </w:rPr>
        <w:t>Prix Global (</w:t>
      </w:r>
      <w:r w:rsidR="009702AB" w:rsidRPr="0005571A">
        <w:rPr>
          <w:bCs/>
          <w:i/>
          <w:szCs w:val="22"/>
          <w:lang w:val="fr-FR"/>
        </w:rPr>
        <w:t>PG</w:t>
      </w:r>
      <w:r w:rsidR="00D047AF" w:rsidRPr="0005571A">
        <w:rPr>
          <w:bCs/>
          <w:i/>
          <w:szCs w:val="22"/>
          <w:lang w:val="fr-FR"/>
        </w:rPr>
        <w:t>)</w:t>
      </w:r>
    </w:p>
    <w:p w14:paraId="10A3D885" w14:textId="77777777" w:rsidR="0063624B" w:rsidRDefault="0063624B" w:rsidP="00A63754">
      <w:pPr>
        <w:pBdr>
          <w:bottom w:val="single" w:sz="4" w:space="1" w:color="auto"/>
        </w:pBdr>
        <w:rPr>
          <w:b/>
          <w:bCs/>
          <w:sz w:val="22"/>
          <w:szCs w:val="22"/>
          <w:lang w:val="fr-FR"/>
        </w:rPr>
      </w:pPr>
    </w:p>
    <w:p w14:paraId="78B62960" w14:textId="77777777" w:rsidR="00A316EE" w:rsidRDefault="00A316EE" w:rsidP="00696995">
      <w:pPr>
        <w:rPr>
          <w:b/>
          <w:bCs/>
          <w:sz w:val="22"/>
          <w:szCs w:val="22"/>
          <w:lang w:val="fr-FR"/>
        </w:rPr>
      </w:pPr>
    </w:p>
    <w:p w14:paraId="7F5E3784" w14:textId="77777777" w:rsidR="00A63754" w:rsidRDefault="00A63754" w:rsidP="00696995">
      <w:pPr>
        <w:rPr>
          <w:b/>
          <w:bCs/>
          <w:sz w:val="22"/>
          <w:szCs w:val="22"/>
          <w:lang w:val="fr-FR"/>
        </w:rPr>
      </w:pPr>
    </w:p>
    <w:p w14:paraId="5C84B5AB" w14:textId="77777777" w:rsidR="009702AB" w:rsidRPr="00A63754" w:rsidRDefault="00CB4757" w:rsidP="00A63754">
      <w:pPr>
        <w:tabs>
          <w:tab w:val="left" w:pos="993"/>
        </w:tabs>
        <w:rPr>
          <w:b/>
          <w:bCs/>
          <w:sz w:val="22"/>
          <w:szCs w:val="22"/>
          <w:u w:val="single"/>
          <w:lang w:val="fr-FR"/>
        </w:rPr>
      </w:pPr>
      <w:r w:rsidRPr="00A63754">
        <w:rPr>
          <w:b/>
          <w:bCs/>
          <w:sz w:val="22"/>
          <w:szCs w:val="22"/>
          <w:u w:val="single"/>
          <w:lang w:val="fr-FR"/>
        </w:rPr>
        <w:t>07.</w:t>
      </w:r>
      <w:r w:rsidR="002115BB" w:rsidRPr="00A63754">
        <w:rPr>
          <w:b/>
          <w:bCs/>
          <w:sz w:val="22"/>
          <w:szCs w:val="22"/>
          <w:u w:val="single"/>
          <w:lang w:val="fr-FR"/>
        </w:rPr>
        <w:t>2</w:t>
      </w:r>
      <w:r w:rsidRPr="00A63754">
        <w:rPr>
          <w:b/>
          <w:bCs/>
          <w:sz w:val="22"/>
          <w:szCs w:val="22"/>
          <w:u w:val="single"/>
          <w:lang w:val="fr-FR"/>
        </w:rPr>
        <w:t>2</w:t>
      </w:r>
      <w:r w:rsidR="00A63754" w:rsidRPr="00A63754">
        <w:rPr>
          <w:b/>
          <w:bCs/>
          <w:sz w:val="22"/>
          <w:szCs w:val="22"/>
          <w:u w:val="single"/>
          <w:lang w:val="fr-FR"/>
        </w:rPr>
        <w:tab/>
      </w:r>
      <w:r w:rsidR="009702AB" w:rsidRPr="00A63754">
        <w:rPr>
          <w:b/>
          <w:bCs/>
          <w:sz w:val="22"/>
          <w:szCs w:val="22"/>
          <w:u w:val="single"/>
          <w:lang w:val="fr-FR"/>
        </w:rPr>
        <w:t>Gestion des déchets de construction</w:t>
      </w:r>
    </w:p>
    <w:p w14:paraId="6A3A3E8E" w14:textId="77777777" w:rsidR="00786382" w:rsidRDefault="00786382" w:rsidP="00696995">
      <w:pPr>
        <w:rPr>
          <w:b/>
          <w:bCs/>
          <w:sz w:val="22"/>
          <w:szCs w:val="22"/>
          <w:lang w:val="fr-FR"/>
        </w:rPr>
      </w:pPr>
    </w:p>
    <w:p w14:paraId="577EBAD5" w14:textId="77777777" w:rsidR="00D91F0B" w:rsidRPr="00123BB7" w:rsidRDefault="00123BB7" w:rsidP="00123BB7">
      <w:pPr>
        <w:pStyle w:val="Titre3"/>
        <w:rPr>
          <w:rFonts w:ascii="Times New Roman" w:eastAsia="Times New Roman" w:hAnsi="Times New Roman" w:cs="Times New Roman"/>
          <w:b w:val="0"/>
          <w:bCs w:val="0"/>
          <w:color w:val="FF0000"/>
          <w:sz w:val="22"/>
          <w:szCs w:val="22"/>
          <w:lang w:val="fr-FR"/>
        </w:rPr>
      </w:pPr>
      <w:r>
        <w:rPr>
          <w:rFonts w:ascii="Times New Roman" w:eastAsia="Times New Roman" w:hAnsi="Times New Roman" w:cs="Times New Roman"/>
          <w:b w:val="0"/>
          <w:bCs w:val="0"/>
          <w:color w:val="FF0000"/>
          <w:sz w:val="22"/>
          <w:szCs w:val="22"/>
          <w:lang w:val="fr-FR"/>
        </w:rPr>
        <w:t>DESCRIPTION</w:t>
      </w:r>
    </w:p>
    <w:p w14:paraId="33D250C6" w14:textId="77777777" w:rsidR="00D91F0B" w:rsidRPr="004841FB" w:rsidRDefault="00D91F0B" w:rsidP="00D91F0B">
      <w:pPr>
        <w:pStyle w:val="Titre8"/>
        <w:rPr>
          <w:color w:val="FF0000"/>
        </w:rPr>
      </w:pPr>
      <w:r w:rsidRPr="004841FB">
        <w:rPr>
          <w:color w:val="FF0000"/>
        </w:rPr>
        <w:t>-</w:t>
      </w:r>
      <w:r w:rsidRPr="004841FB">
        <w:rPr>
          <w:color w:val="FF0000"/>
        </w:rPr>
        <w:tab/>
        <w:t xml:space="preserve">Définition / Comprend </w:t>
      </w:r>
    </w:p>
    <w:p w14:paraId="26719C24" w14:textId="77777777" w:rsidR="00D91F0B" w:rsidRPr="00E763D2" w:rsidRDefault="00D91F0B" w:rsidP="00D91F0B">
      <w:pPr>
        <w:pStyle w:val="Titre8"/>
        <w:rPr>
          <w:color w:val="FF0000"/>
        </w:rPr>
      </w:pPr>
      <w:r w:rsidRPr="004841FB">
        <w:rPr>
          <w:color w:val="FF0000"/>
        </w:rPr>
        <w:t>-</w:t>
      </w:r>
      <w:r w:rsidRPr="004841FB">
        <w:rPr>
          <w:color w:val="FF0000"/>
        </w:rPr>
        <w:tab/>
      </w:r>
      <w:r w:rsidRPr="00E763D2">
        <w:rPr>
          <w:color w:val="FF0000"/>
        </w:rPr>
        <w:t>Remarque</w:t>
      </w:r>
      <w:r>
        <w:rPr>
          <w:color w:val="FF0000"/>
        </w:rPr>
        <w:t>s</w:t>
      </w:r>
      <w:r w:rsidRPr="00E763D2">
        <w:rPr>
          <w:color w:val="FF0000"/>
        </w:rPr>
        <w:t xml:space="preserve"> importantes</w:t>
      </w:r>
    </w:p>
    <w:p w14:paraId="6F7FCD3E" w14:textId="77777777" w:rsidR="0063624B" w:rsidRDefault="0063624B" w:rsidP="00301B49">
      <w:pPr>
        <w:rPr>
          <w:color w:val="FF0000"/>
          <w:sz w:val="22"/>
          <w:szCs w:val="22"/>
          <w:lang w:val="fr-FR"/>
        </w:rPr>
      </w:pPr>
    </w:p>
    <w:p w14:paraId="14F1BE42" w14:textId="77777777" w:rsidR="00123BB7" w:rsidRPr="00954C5B" w:rsidRDefault="00123BB7" w:rsidP="00301B49">
      <w:pPr>
        <w:rPr>
          <w:color w:val="FF0000"/>
          <w:sz w:val="22"/>
          <w:szCs w:val="22"/>
          <w:lang w:val="fr-FR"/>
        </w:rPr>
      </w:pPr>
    </w:p>
    <w:p w14:paraId="191CB1D6" w14:textId="77777777" w:rsidR="00F10445" w:rsidRPr="00954C5B" w:rsidRDefault="00F10445" w:rsidP="00764151">
      <w:pPr>
        <w:rPr>
          <w:caps/>
          <w:color w:val="FF0000"/>
          <w:sz w:val="22"/>
          <w:szCs w:val="22"/>
          <w:lang w:val="fr-FR"/>
        </w:rPr>
      </w:pPr>
      <w:r w:rsidRPr="00954C5B">
        <w:rPr>
          <w:caps/>
          <w:color w:val="FF0000"/>
          <w:sz w:val="22"/>
          <w:szCs w:val="22"/>
          <w:lang w:val="fr-FR"/>
        </w:rPr>
        <w:t>Matériaux</w:t>
      </w:r>
    </w:p>
    <w:p w14:paraId="7CDF19A2" w14:textId="77777777" w:rsidR="00F10445" w:rsidRDefault="00F10445" w:rsidP="00764151">
      <w:pPr>
        <w:rPr>
          <w:caps/>
          <w:color w:val="FF0000"/>
          <w:sz w:val="22"/>
          <w:szCs w:val="22"/>
          <w:lang w:val="fr-FR"/>
        </w:rPr>
      </w:pPr>
    </w:p>
    <w:p w14:paraId="15E75337" w14:textId="77777777" w:rsidR="00123BB7" w:rsidRPr="00954C5B" w:rsidRDefault="00123BB7" w:rsidP="00764151">
      <w:pPr>
        <w:rPr>
          <w:caps/>
          <w:color w:val="FF0000"/>
          <w:sz w:val="22"/>
          <w:szCs w:val="22"/>
          <w:lang w:val="fr-FR"/>
        </w:rPr>
      </w:pPr>
    </w:p>
    <w:p w14:paraId="66702617" w14:textId="77777777" w:rsidR="009702AB" w:rsidRPr="00954C5B" w:rsidRDefault="009702AB" w:rsidP="00764151">
      <w:pPr>
        <w:rPr>
          <w:caps/>
          <w:color w:val="FF0000"/>
          <w:sz w:val="22"/>
          <w:szCs w:val="22"/>
          <w:lang w:val="fr-FR"/>
        </w:rPr>
      </w:pPr>
      <w:r w:rsidRPr="00954C5B">
        <w:rPr>
          <w:caps/>
          <w:color w:val="FF0000"/>
          <w:sz w:val="22"/>
          <w:szCs w:val="22"/>
          <w:lang w:val="fr-FR"/>
        </w:rPr>
        <w:t>Exécution</w:t>
      </w:r>
      <w:r w:rsidR="00D21494">
        <w:rPr>
          <w:caps/>
          <w:color w:val="FF0000"/>
          <w:sz w:val="22"/>
          <w:szCs w:val="22"/>
          <w:lang w:val="fr-FR"/>
        </w:rPr>
        <w:t xml:space="preserve"> </w:t>
      </w:r>
      <w:r w:rsidRPr="00954C5B">
        <w:rPr>
          <w:caps/>
          <w:color w:val="FF0000"/>
          <w:sz w:val="22"/>
          <w:szCs w:val="22"/>
          <w:lang w:val="fr-FR"/>
        </w:rPr>
        <w:t>/</w:t>
      </w:r>
      <w:r w:rsidR="00D21494">
        <w:rPr>
          <w:caps/>
          <w:color w:val="FF0000"/>
          <w:sz w:val="22"/>
          <w:szCs w:val="22"/>
          <w:lang w:val="fr-FR"/>
        </w:rPr>
        <w:t xml:space="preserve"> </w:t>
      </w:r>
      <w:r w:rsidRPr="00954C5B">
        <w:rPr>
          <w:caps/>
          <w:color w:val="FF0000"/>
          <w:sz w:val="22"/>
          <w:szCs w:val="22"/>
          <w:lang w:val="fr-FR"/>
        </w:rPr>
        <w:t>mise en oeuvre</w:t>
      </w:r>
    </w:p>
    <w:p w14:paraId="77723AA3" w14:textId="77777777" w:rsidR="00386E74" w:rsidRDefault="00386E74" w:rsidP="00764151">
      <w:pPr>
        <w:rPr>
          <w:sz w:val="22"/>
          <w:szCs w:val="22"/>
          <w:lang w:val="fr-FR"/>
        </w:rPr>
      </w:pPr>
    </w:p>
    <w:p w14:paraId="744069D6" w14:textId="77777777" w:rsidR="008D303E" w:rsidRDefault="00F33E4D" w:rsidP="00764151">
      <w:pPr>
        <w:rPr>
          <w:sz w:val="22"/>
          <w:szCs w:val="22"/>
          <w:lang w:val="fr-FR"/>
        </w:rPr>
      </w:pPr>
      <w:r>
        <w:rPr>
          <w:sz w:val="22"/>
          <w:szCs w:val="22"/>
          <w:lang w:val="fr-FR"/>
        </w:rPr>
        <w:lastRenderedPageBreak/>
        <w:t>Les modes de gestion prioritaires sont</w:t>
      </w:r>
      <w:r w:rsidR="005A59E4">
        <w:rPr>
          <w:sz w:val="22"/>
          <w:szCs w:val="22"/>
          <w:lang w:val="fr-FR"/>
        </w:rPr>
        <w:t>,</w:t>
      </w:r>
      <w:r>
        <w:rPr>
          <w:sz w:val="22"/>
          <w:szCs w:val="22"/>
          <w:lang w:val="fr-FR"/>
        </w:rPr>
        <w:t xml:space="preserve"> dans l’ordre</w:t>
      </w:r>
      <w:r w:rsidR="005A59E4">
        <w:rPr>
          <w:sz w:val="22"/>
          <w:szCs w:val="22"/>
          <w:lang w:val="fr-FR"/>
        </w:rPr>
        <w:t xml:space="preserve">, </w:t>
      </w:r>
      <w:r w:rsidR="00764151" w:rsidRPr="00EB1A6A">
        <w:rPr>
          <w:sz w:val="22"/>
          <w:szCs w:val="22"/>
          <w:lang w:val="fr-FR"/>
        </w:rPr>
        <w:t xml:space="preserve">la prévention, </w:t>
      </w:r>
      <w:r>
        <w:rPr>
          <w:sz w:val="22"/>
          <w:szCs w:val="22"/>
          <w:lang w:val="fr-FR"/>
        </w:rPr>
        <w:t xml:space="preserve">la préparation en vue du réemploi, le recyclage, les autres </w:t>
      </w:r>
      <w:r w:rsidR="008D303E">
        <w:rPr>
          <w:sz w:val="22"/>
          <w:szCs w:val="22"/>
          <w:lang w:val="fr-FR"/>
        </w:rPr>
        <w:t xml:space="preserve">modes de </w:t>
      </w:r>
      <w:r>
        <w:rPr>
          <w:sz w:val="22"/>
          <w:szCs w:val="22"/>
          <w:lang w:val="fr-FR"/>
        </w:rPr>
        <w:t>valorisation</w:t>
      </w:r>
      <w:r w:rsidR="008D303E">
        <w:rPr>
          <w:sz w:val="22"/>
          <w:szCs w:val="22"/>
          <w:lang w:val="fr-FR"/>
        </w:rPr>
        <w:t>s</w:t>
      </w:r>
      <w:r>
        <w:rPr>
          <w:sz w:val="22"/>
          <w:szCs w:val="22"/>
          <w:lang w:val="fr-FR"/>
        </w:rPr>
        <w:t xml:space="preserve"> dont la valorisation énergétique, et </w:t>
      </w:r>
      <w:r w:rsidR="00764151" w:rsidRPr="00EB1A6A">
        <w:rPr>
          <w:sz w:val="22"/>
          <w:szCs w:val="22"/>
          <w:lang w:val="fr-FR"/>
        </w:rPr>
        <w:t xml:space="preserve">à défaut l’élimination. En vue de favoriser au maximum la valorisation et de prévenir la contamination des déchets non dangereux par des déchets dangereux, les déchets issus des travaux de construction/rénovation seront triés </w:t>
      </w:r>
      <w:r w:rsidR="00A91D54">
        <w:rPr>
          <w:sz w:val="22"/>
          <w:szCs w:val="22"/>
          <w:lang w:val="fr-FR"/>
        </w:rPr>
        <w:t>au minimum en</w:t>
      </w:r>
      <w:r w:rsidR="00D507A5">
        <w:rPr>
          <w:sz w:val="22"/>
          <w:szCs w:val="22"/>
          <w:lang w:val="fr-FR"/>
        </w:rPr>
        <w:t> :</w:t>
      </w:r>
    </w:p>
    <w:p w14:paraId="662922DD" w14:textId="77777777" w:rsidR="00764151" w:rsidRPr="00381B48" w:rsidRDefault="008D303E" w:rsidP="00381B48">
      <w:pPr>
        <w:pStyle w:val="Titre4"/>
        <w:rPr>
          <w:bCs/>
          <w:sz w:val="22"/>
          <w:szCs w:val="22"/>
          <w:u w:val="none"/>
          <w:lang w:val="fr-FR"/>
        </w:rPr>
      </w:pPr>
      <w:r w:rsidRPr="00381B48">
        <w:rPr>
          <w:bCs/>
          <w:sz w:val="22"/>
          <w:szCs w:val="22"/>
          <w:u w:val="none"/>
          <w:lang w:val="fr-FR"/>
        </w:rPr>
        <w:t>(soit)</w:t>
      </w:r>
      <w:r w:rsidR="00764151" w:rsidRPr="00381B48">
        <w:rPr>
          <w:bCs/>
          <w:sz w:val="22"/>
          <w:szCs w:val="22"/>
          <w:u w:val="none"/>
          <w:lang w:val="fr-FR"/>
        </w:rPr>
        <w:t xml:space="preserve"> </w:t>
      </w:r>
    </w:p>
    <w:p w14:paraId="532B5652" w14:textId="77777777" w:rsidR="00764151" w:rsidRPr="00A63754" w:rsidRDefault="003349CE" w:rsidP="00764151">
      <w:pPr>
        <w:rPr>
          <w:color w:val="009999"/>
          <w:sz w:val="22"/>
          <w:szCs w:val="22"/>
          <w:lang w:val="fr-FR"/>
        </w:rPr>
      </w:pPr>
      <w:r w:rsidRPr="00A63754">
        <w:rPr>
          <w:color w:val="009999"/>
          <w:sz w:val="22"/>
          <w:szCs w:val="22"/>
          <w:lang w:val="fr-FR"/>
        </w:rPr>
        <w:t xml:space="preserve">4 </w:t>
      </w:r>
      <w:r w:rsidR="00D76DC3" w:rsidRPr="00A63754">
        <w:rPr>
          <w:color w:val="009999"/>
          <w:sz w:val="22"/>
          <w:szCs w:val="22"/>
          <w:lang w:val="fr-FR"/>
        </w:rPr>
        <w:t>fractions :</w:t>
      </w:r>
    </w:p>
    <w:p w14:paraId="409B600E" w14:textId="77777777" w:rsidR="00745EA8" w:rsidRPr="00A63754" w:rsidRDefault="00D21494" w:rsidP="00D21494">
      <w:pPr>
        <w:pStyle w:val="Paragraphedeliste"/>
        <w:numPr>
          <w:ilvl w:val="0"/>
          <w:numId w:val="35"/>
        </w:numPr>
        <w:ind w:left="567" w:hanging="283"/>
        <w:rPr>
          <w:color w:val="009999"/>
          <w:sz w:val="22"/>
          <w:szCs w:val="22"/>
          <w:lang w:val="fr-FR"/>
        </w:rPr>
      </w:pPr>
      <w:r>
        <w:rPr>
          <w:color w:val="009999"/>
          <w:sz w:val="22"/>
          <w:szCs w:val="22"/>
          <w:lang w:val="fr-FR"/>
        </w:rPr>
        <w:t>D</w:t>
      </w:r>
      <w:r w:rsidR="003349CE" w:rsidRPr="00A63754">
        <w:rPr>
          <w:color w:val="009999"/>
          <w:sz w:val="22"/>
          <w:szCs w:val="22"/>
          <w:lang w:val="fr-FR"/>
        </w:rPr>
        <w:t>échets inertes</w:t>
      </w:r>
      <w:r w:rsidR="00764151" w:rsidRPr="00A63754">
        <w:rPr>
          <w:color w:val="009999"/>
          <w:sz w:val="22"/>
          <w:szCs w:val="22"/>
          <w:lang w:val="fr-FR"/>
        </w:rPr>
        <w:t xml:space="preserve"> </w:t>
      </w:r>
    </w:p>
    <w:p w14:paraId="23C0D1E1" w14:textId="77777777" w:rsidR="00745EA8" w:rsidRPr="00A63754" w:rsidRDefault="00D21494" w:rsidP="00D21494">
      <w:pPr>
        <w:pStyle w:val="Paragraphedeliste"/>
        <w:numPr>
          <w:ilvl w:val="0"/>
          <w:numId w:val="35"/>
        </w:numPr>
        <w:ind w:left="567" w:hanging="283"/>
        <w:rPr>
          <w:color w:val="009999"/>
          <w:sz w:val="22"/>
          <w:szCs w:val="22"/>
          <w:lang w:val="fr-FR"/>
        </w:rPr>
      </w:pPr>
      <w:r>
        <w:rPr>
          <w:color w:val="009999"/>
          <w:sz w:val="22"/>
          <w:szCs w:val="22"/>
          <w:lang w:val="fr-FR"/>
        </w:rPr>
        <w:t>D</w:t>
      </w:r>
      <w:r w:rsidR="00764151" w:rsidRPr="00A63754">
        <w:rPr>
          <w:color w:val="009999"/>
          <w:sz w:val="22"/>
          <w:szCs w:val="22"/>
          <w:lang w:val="fr-FR"/>
        </w:rPr>
        <w:t xml:space="preserve">échets non dangereux </w:t>
      </w:r>
    </w:p>
    <w:p w14:paraId="37406195" w14:textId="77777777" w:rsidR="00CB7420" w:rsidRPr="00A63754" w:rsidRDefault="00D21494" w:rsidP="00D21494">
      <w:pPr>
        <w:pStyle w:val="Paragraphedeliste"/>
        <w:numPr>
          <w:ilvl w:val="0"/>
          <w:numId w:val="35"/>
        </w:numPr>
        <w:ind w:left="567" w:hanging="283"/>
        <w:rPr>
          <w:color w:val="009999"/>
          <w:sz w:val="22"/>
          <w:szCs w:val="22"/>
          <w:lang w:val="fr-FR"/>
        </w:rPr>
      </w:pPr>
      <w:r>
        <w:rPr>
          <w:color w:val="009999"/>
          <w:sz w:val="22"/>
          <w:szCs w:val="22"/>
          <w:lang w:val="fr-FR"/>
        </w:rPr>
        <w:t>D</w:t>
      </w:r>
      <w:r w:rsidR="00764151" w:rsidRPr="00A63754">
        <w:rPr>
          <w:color w:val="009999"/>
          <w:sz w:val="22"/>
          <w:szCs w:val="22"/>
          <w:lang w:val="fr-FR"/>
        </w:rPr>
        <w:t xml:space="preserve">échets dangereux </w:t>
      </w:r>
    </w:p>
    <w:p w14:paraId="3BEC577D" w14:textId="77777777" w:rsidR="001B34F5" w:rsidRPr="00E6105A" w:rsidRDefault="003349CE" w:rsidP="00D21494">
      <w:pPr>
        <w:pStyle w:val="Paragraphedeliste"/>
        <w:numPr>
          <w:ilvl w:val="0"/>
          <w:numId w:val="35"/>
        </w:numPr>
        <w:ind w:left="567" w:hanging="283"/>
        <w:rPr>
          <w:color w:val="009999"/>
          <w:sz w:val="22"/>
          <w:szCs w:val="22"/>
          <w:lang w:val="fr-FR"/>
        </w:rPr>
      </w:pPr>
      <w:r w:rsidRPr="00E6105A">
        <w:rPr>
          <w:color w:val="009999"/>
          <w:sz w:val="22"/>
          <w:szCs w:val="22"/>
          <w:lang w:val="fr-FR"/>
        </w:rPr>
        <w:t xml:space="preserve">Déchets soumis à l’obligation de reprise sur base </w:t>
      </w:r>
      <w:r w:rsidR="001B34F5" w:rsidRPr="00E6105A">
        <w:rPr>
          <w:color w:val="009999"/>
          <w:sz w:val="22"/>
          <w:szCs w:val="22"/>
          <w:lang w:val="fr-FR"/>
        </w:rPr>
        <w:t xml:space="preserve">de </w:t>
      </w:r>
      <w:r w:rsidR="001B34F5" w:rsidRPr="007E3FFA">
        <w:rPr>
          <w:rStyle w:val="googqs-tidbit1"/>
          <w:i/>
          <w:color w:val="009999"/>
          <w:sz w:val="22"/>
          <w:szCs w:val="22"/>
          <w:lang w:val="fr-FR"/>
          <w:specVanish w:val="0"/>
        </w:rPr>
        <w:t>l’AGW du 23 septembre 2010 instaurant une obligation de reprise de certains déchets (M.B. du 09/11/2010)</w:t>
      </w:r>
      <w:r w:rsidR="001B34F5" w:rsidRPr="007E3FFA">
        <w:rPr>
          <w:i/>
          <w:color w:val="009999"/>
          <w:sz w:val="22"/>
          <w:szCs w:val="22"/>
        </w:rPr>
        <w:t xml:space="preserve">, </w:t>
      </w:r>
      <w:r w:rsidR="00E6105A" w:rsidRPr="007E3FFA">
        <w:rPr>
          <w:i/>
          <w:color w:val="009999"/>
          <w:sz w:val="22"/>
          <w:szCs w:val="22"/>
        </w:rPr>
        <w:t>du</w:t>
      </w:r>
      <w:r w:rsidR="001B34F5" w:rsidRPr="007E3FFA">
        <w:rPr>
          <w:i/>
          <w:color w:val="009999"/>
          <w:sz w:val="22"/>
          <w:szCs w:val="22"/>
        </w:rPr>
        <w:t xml:space="preserve"> Décret du 5 décembre 2008 portant assentiment à l'accord de coopération entre la Région flamande, la Région wallonne et la Région de Bruxelles-Capitale concernant la prévention et la gestion des déchets d'emballages et </w:t>
      </w:r>
      <w:r w:rsidR="00E6105A" w:rsidRPr="007E3FFA">
        <w:rPr>
          <w:i/>
          <w:color w:val="009999"/>
          <w:sz w:val="22"/>
          <w:szCs w:val="22"/>
        </w:rPr>
        <w:t xml:space="preserve">de </w:t>
      </w:r>
      <w:r w:rsidR="001B34F5" w:rsidRPr="007E3FFA">
        <w:rPr>
          <w:i/>
          <w:color w:val="009999"/>
          <w:sz w:val="22"/>
          <w:szCs w:val="22"/>
        </w:rPr>
        <w:t>l’accord de coopération du 4 novembre 2008 concernant la prévention et la gestion des déchets d'emballages (M.B. 29.12.2008)</w:t>
      </w:r>
      <w:r w:rsidR="007E3FFA">
        <w:rPr>
          <w:color w:val="009999"/>
          <w:sz w:val="22"/>
          <w:szCs w:val="22"/>
        </w:rPr>
        <w:t>.</w:t>
      </w:r>
      <w:r w:rsidR="00100A33" w:rsidRPr="00E6105A">
        <w:rPr>
          <w:color w:val="009999"/>
          <w:sz w:val="22"/>
          <w:szCs w:val="22"/>
        </w:rPr>
        <w:t xml:space="preserve"> Ces déchets doivent être triés par type de déchet soumis à </w:t>
      </w:r>
      <w:r w:rsidR="004870F8" w:rsidRPr="00E6105A">
        <w:rPr>
          <w:color w:val="009999"/>
          <w:sz w:val="22"/>
          <w:szCs w:val="22"/>
        </w:rPr>
        <w:t>l’</w:t>
      </w:r>
      <w:r w:rsidR="00100A33" w:rsidRPr="00E6105A">
        <w:rPr>
          <w:color w:val="009999"/>
          <w:sz w:val="22"/>
          <w:szCs w:val="22"/>
        </w:rPr>
        <w:t>obligation de reprise</w:t>
      </w:r>
      <w:r w:rsidR="00DD5F99" w:rsidRPr="00E6105A">
        <w:rPr>
          <w:color w:val="009999"/>
          <w:sz w:val="22"/>
          <w:szCs w:val="22"/>
        </w:rPr>
        <w:t>.</w:t>
      </w:r>
    </w:p>
    <w:p w14:paraId="74E51F63" w14:textId="77777777" w:rsidR="00AC1126" w:rsidRPr="00381B48" w:rsidRDefault="008D303E" w:rsidP="00381B48">
      <w:pPr>
        <w:pStyle w:val="Titre4"/>
        <w:rPr>
          <w:bCs/>
          <w:sz w:val="22"/>
          <w:szCs w:val="22"/>
          <w:u w:val="none"/>
          <w:lang w:val="fr-FR"/>
        </w:rPr>
      </w:pPr>
      <w:r w:rsidRPr="00381B48">
        <w:rPr>
          <w:bCs/>
          <w:sz w:val="22"/>
          <w:szCs w:val="22"/>
          <w:u w:val="none"/>
          <w:lang w:val="fr-FR"/>
        </w:rPr>
        <w:t>(soit)</w:t>
      </w:r>
    </w:p>
    <w:p w14:paraId="14F21606" w14:textId="77777777" w:rsidR="0013310E" w:rsidRPr="00A63754" w:rsidRDefault="0013310E" w:rsidP="00696995">
      <w:pPr>
        <w:rPr>
          <w:bCs/>
          <w:color w:val="009999"/>
          <w:sz w:val="22"/>
          <w:szCs w:val="22"/>
          <w:lang w:val="fr-FR"/>
        </w:rPr>
      </w:pPr>
      <w:r w:rsidRPr="00A63754">
        <w:rPr>
          <w:bCs/>
          <w:color w:val="009999"/>
          <w:sz w:val="22"/>
          <w:szCs w:val="22"/>
          <w:lang w:val="fr-FR"/>
        </w:rPr>
        <w:t>2 fractions :</w:t>
      </w:r>
    </w:p>
    <w:p w14:paraId="26439DCD" w14:textId="77777777" w:rsidR="005A3E07" w:rsidRPr="00A63754" w:rsidRDefault="005A3E07" w:rsidP="00D21494">
      <w:pPr>
        <w:pStyle w:val="Paragraphedeliste"/>
        <w:numPr>
          <w:ilvl w:val="0"/>
          <w:numId w:val="33"/>
        </w:numPr>
        <w:ind w:left="567" w:hanging="283"/>
        <w:rPr>
          <w:bCs/>
          <w:color w:val="009999"/>
          <w:sz w:val="22"/>
          <w:szCs w:val="22"/>
          <w:lang w:val="fr-FR"/>
        </w:rPr>
      </w:pPr>
      <w:r w:rsidRPr="00A63754">
        <w:rPr>
          <w:bCs/>
          <w:color w:val="009999"/>
          <w:sz w:val="22"/>
          <w:szCs w:val="22"/>
          <w:lang w:val="fr-FR"/>
        </w:rPr>
        <w:t xml:space="preserve">Déchets dangereux </w:t>
      </w:r>
    </w:p>
    <w:p w14:paraId="0B098F1A" w14:textId="77777777" w:rsidR="005A3E07" w:rsidRPr="00A63754" w:rsidRDefault="005A3E07" w:rsidP="00D21494">
      <w:pPr>
        <w:pStyle w:val="Paragraphedeliste"/>
        <w:numPr>
          <w:ilvl w:val="0"/>
          <w:numId w:val="33"/>
        </w:numPr>
        <w:ind w:left="567" w:hanging="283"/>
        <w:rPr>
          <w:bCs/>
          <w:color w:val="009999"/>
          <w:sz w:val="22"/>
          <w:szCs w:val="22"/>
          <w:lang w:val="fr-FR"/>
        </w:rPr>
      </w:pPr>
      <w:r w:rsidRPr="00A63754">
        <w:rPr>
          <w:bCs/>
          <w:color w:val="009999"/>
          <w:sz w:val="22"/>
          <w:szCs w:val="22"/>
          <w:lang w:val="fr-FR"/>
        </w:rPr>
        <w:t>Déchets non dangereux</w:t>
      </w:r>
      <w:r w:rsidR="008D303E" w:rsidRPr="00A63754">
        <w:rPr>
          <w:bCs/>
          <w:color w:val="009999"/>
          <w:sz w:val="22"/>
          <w:szCs w:val="22"/>
          <w:lang w:val="fr-FR"/>
        </w:rPr>
        <w:t xml:space="preserve">, </w:t>
      </w:r>
      <w:r w:rsidR="0013310E" w:rsidRPr="00A63754">
        <w:rPr>
          <w:bCs/>
          <w:color w:val="009999"/>
          <w:sz w:val="22"/>
          <w:szCs w:val="22"/>
          <w:lang w:val="fr-FR"/>
        </w:rPr>
        <w:t>inertes</w:t>
      </w:r>
      <w:r w:rsidR="008D303E" w:rsidRPr="00A63754">
        <w:rPr>
          <w:bCs/>
          <w:color w:val="009999"/>
          <w:sz w:val="22"/>
          <w:szCs w:val="22"/>
          <w:lang w:val="fr-FR"/>
        </w:rPr>
        <w:t xml:space="preserve">, </w:t>
      </w:r>
      <w:r w:rsidR="0013310E" w:rsidRPr="00A63754">
        <w:rPr>
          <w:bCs/>
          <w:color w:val="009999"/>
          <w:sz w:val="22"/>
          <w:szCs w:val="22"/>
          <w:lang w:val="fr-FR"/>
        </w:rPr>
        <w:t>déchets à obligations de reprise</w:t>
      </w:r>
    </w:p>
    <w:p w14:paraId="08C392D1" w14:textId="77777777" w:rsidR="0013310E" w:rsidRPr="008D303E" w:rsidRDefault="0013310E" w:rsidP="00696995">
      <w:pPr>
        <w:rPr>
          <w:b/>
          <w:bCs/>
          <w:color w:val="31849B" w:themeColor="accent5" w:themeShade="BF"/>
          <w:sz w:val="22"/>
          <w:szCs w:val="22"/>
          <w:lang w:val="fr-FR"/>
        </w:rPr>
      </w:pPr>
    </w:p>
    <w:p w14:paraId="51E42282" w14:textId="77777777" w:rsidR="00225194" w:rsidRPr="00954C5B" w:rsidRDefault="00225194" w:rsidP="00225194">
      <w:pPr>
        <w:rPr>
          <w:sz w:val="22"/>
          <w:szCs w:val="22"/>
          <w:lang w:val="fr-FR"/>
        </w:rPr>
      </w:pPr>
      <w:r w:rsidRPr="00954C5B">
        <w:rPr>
          <w:sz w:val="22"/>
          <w:szCs w:val="22"/>
          <w:lang w:val="fr-FR"/>
        </w:rPr>
        <w:t>Le niveau de tri doit être détaillé et justifié dans le plan de gestion des déchets</w:t>
      </w:r>
      <w:r w:rsidR="00D21494">
        <w:rPr>
          <w:sz w:val="22"/>
          <w:szCs w:val="22"/>
          <w:lang w:val="fr-FR"/>
        </w:rPr>
        <w:t>.</w:t>
      </w:r>
    </w:p>
    <w:p w14:paraId="380CB31D" w14:textId="77777777" w:rsidR="00225194" w:rsidRDefault="00225194" w:rsidP="00F10445">
      <w:pPr>
        <w:rPr>
          <w:caps/>
          <w:sz w:val="22"/>
          <w:szCs w:val="22"/>
          <w:lang w:val="fr-FR"/>
        </w:rPr>
      </w:pPr>
    </w:p>
    <w:p w14:paraId="5A4029DD" w14:textId="77777777" w:rsidR="00D21494" w:rsidRDefault="00D21494" w:rsidP="00F10445">
      <w:pPr>
        <w:rPr>
          <w:caps/>
          <w:sz w:val="22"/>
          <w:szCs w:val="22"/>
          <w:lang w:val="fr-FR"/>
        </w:rPr>
      </w:pPr>
    </w:p>
    <w:p w14:paraId="6A92E451" w14:textId="77777777" w:rsidR="00F10445" w:rsidRPr="00954C5B" w:rsidRDefault="00F10445" w:rsidP="00F10445">
      <w:pPr>
        <w:rPr>
          <w:caps/>
          <w:color w:val="FF0000"/>
          <w:sz w:val="22"/>
          <w:szCs w:val="22"/>
          <w:lang w:val="fr-FR"/>
        </w:rPr>
      </w:pPr>
      <w:r w:rsidRPr="00954C5B">
        <w:rPr>
          <w:caps/>
          <w:color w:val="FF0000"/>
          <w:sz w:val="22"/>
          <w:szCs w:val="22"/>
          <w:lang w:val="fr-FR"/>
        </w:rPr>
        <w:t>Contrôles</w:t>
      </w:r>
    </w:p>
    <w:p w14:paraId="204DD9E2" w14:textId="77777777" w:rsidR="00F10445" w:rsidRDefault="00F10445" w:rsidP="00F10445">
      <w:pPr>
        <w:rPr>
          <w:caps/>
          <w:color w:val="FF0000"/>
          <w:sz w:val="22"/>
          <w:szCs w:val="22"/>
          <w:lang w:val="fr-FR"/>
        </w:rPr>
      </w:pPr>
    </w:p>
    <w:p w14:paraId="65AC8080" w14:textId="77777777" w:rsidR="000F54EC" w:rsidRPr="00954C5B" w:rsidRDefault="000F54EC" w:rsidP="00F10445">
      <w:pPr>
        <w:rPr>
          <w:caps/>
          <w:color w:val="FF0000"/>
          <w:sz w:val="22"/>
          <w:szCs w:val="22"/>
          <w:lang w:val="fr-FR"/>
        </w:rPr>
      </w:pPr>
    </w:p>
    <w:p w14:paraId="25CAA0B1" w14:textId="77777777" w:rsidR="00F10445" w:rsidRPr="00C948E0" w:rsidRDefault="005C1734" w:rsidP="00F10445">
      <w:pPr>
        <w:rPr>
          <w:caps/>
          <w:color w:val="FF0000"/>
          <w:sz w:val="22"/>
          <w:szCs w:val="22"/>
          <w:lang w:val="fr-FR"/>
        </w:rPr>
      </w:pPr>
      <w:r w:rsidRPr="00C948E0">
        <w:rPr>
          <w:caps/>
          <w:color w:val="FF0000"/>
          <w:sz w:val="22"/>
          <w:szCs w:val="22"/>
          <w:lang w:val="fr-FR"/>
        </w:rPr>
        <w:t>Document de référence</w:t>
      </w:r>
    </w:p>
    <w:p w14:paraId="6983793F" w14:textId="77777777" w:rsidR="00C948E0" w:rsidRDefault="00C948E0" w:rsidP="00C948E0">
      <w:pPr>
        <w:pStyle w:val="Titre8"/>
        <w:rPr>
          <w:color w:val="FF0000"/>
        </w:rPr>
      </w:pPr>
      <w:r w:rsidRPr="004841FB">
        <w:rPr>
          <w:color w:val="FF0000"/>
        </w:rPr>
        <w:t>-</w:t>
      </w:r>
      <w:r w:rsidRPr="004841FB">
        <w:rPr>
          <w:color w:val="FF0000"/>
        </w:rPr>
        <w:tab/>
        <w:t>Matériau</w:t>
      </w:r>
    </w:p>
    <w:p w14:paraId="73CF42A5" w14:textId="77777777" w:rsidR="00C948E0" w:rsidRDefault="00C948E0" w:rsidP="00C948E0">
      <w:pPr>
        <w:pStyle w:val="Titre8"/>
        <w:numPr>
          <w:ilvl w:val="0"/>
          <w:numId w:val="34"/>
        </w:numPr>
        <w:tabs>
          <w:tab w:val="clear" w:pos="1065"/>
          <w:tab w:val="num" w:pos="720"/>
        </w:tabs>
        <w:ind w:left="720" w:hanging="720"/>
        <w:rPr>
          <w:color w:val="FF0000"/>
        </w:rPr>
      </w:pPr>
      <w:r w:rsidRPr="004841FB">
        <w:rPr>
          <w:color w:val="FF0000"/>
        </w:rPr>
        <w:t>Exécution</w:t>
      </w:r>
    </w:p>
    <w:p w14:paraId="713CAF32" w14:textId="77777777" w:rsidR="00C948E0" w:rsidRDefault="00C948E0" w:rsidP="00F10445">
      <w:pPr>
        <w:rPr>
          <w:rStyle w:val="googqs-tidbit1"/>
          <w:sz w:val="22"/>
          <w:szCs w:val="22"/>
          <w:lang w:val="fr-FR"/>
        </w:rPr>
      </w:pPr>
    </w:p>
    <w:p w14:paraId="401A09B9" w14:textId="77777777" w:rsidR="00F10445" w:rsidRPr="006D32D6" w:rsidRDefault="008D303E" w:rsidP="00F10445">
      <w:pPr>
        <w:rPr>
          <w:caps/>
          <w:sz w:val="22"/>
          <w:szCs w:val="22"/>
          <w:lang w:val="fr-FR"/>
        </w:rPr>
      </w:pPr>
      <w:r w:rsidRPr="006D32D6">
        <w:rPr>
          <w:rStyle w:val="googqs-tidbit1"/>
          <w:sz w:val="22"/>
          <w:szCs w:val="22"/>
          <w:lang w:val="fr-FR"/>
          <w:specVanish w:val="0"/>
        </w:rPr>
        <w:t>AGW du 23 septembre 2010 instaurant une obligation de reprise de certains déchets (M.B. du 09/11/2010)</w:t>
      </w:r>
    </w:p>
    <w:p w14:paraId="41F3E216" w14:textId="77777777" w:rsidR="008D303E" w:rsidRDefault="008D303E" w:rsidP="00F10445">
      <w:pPr>
        <w:rPr>
          <w:caps/>
          <w:sz w:val="22"/>
          <w:szCs w:val="22"/>
          <w:lang w:val="fr-FR"/>
        </w:rPr>
      </w:pPr>
    </w:p>
    <w:p w14:paraId="443544B4" w14:textId="77777777" w:rsidR="000F54EC" w:rsidRPr="001125F6" w:rsidRDefault="000F54EC" w:rsidP="00F10445">
      <w:pPr>
        <w:rPr>
          <w:caps/>
          <w:sz w:val="22"/>
          <w:szCs w:val="22"/>
          <w:lang w:val="fr-FR"/>
        </w:rPr>
      </w:pPr>
    </w:p>
    <w:p w14:paraId="4A9977A5" w14:textId="77777777" w:rsidR="00F10445" w:rsidRPr="000F54EC" w:rsidRDefault="00F10445" w:rsidP="00F10445">
      <w:pPr>
        <w:rPr>
          <w:caps/>
          <w:color w:val="FF0000"/>
          <w:sz w:val="22"/>
          <w:szCs w:val="22"/>
          <w:lang w:val="fr-FR"/>
        </w:rPr>
      </w:pPr>
      <w:r w:rsidRPr="000F54EC">
        <w:rPr>
          <w:caps/>
          <w:color w:val="FF0000"/>
          <w:sz w:val="22"/>
          <w:szCs w:val="22"/>
          <w:lang w:val="fr-FR"/>
        </w:rPr>
        <w:t xml:space="preserve">Aide </w:t>
      </w:r>
    </w:p>
    <w:p w14:paraId="7C8FCF00" w14:textId="77777777" w:rsidR="00F10445" w:rsidRDefault="00F10445" w:rsidP="00F10445">
      <w:pPr>
        <w:rPr>
          <w:caps/>
          <w:sz w:val="22"/>
          <w:szCs w:val="22"/>
          <w:lang w:val="fr-FR"/>
        </w:rPr>
      </w:pPr>
    </w:p>
    <w:p w14:paraId="34053FF1" w14:textId="77777777" w:rsidR="000F54EC" w:rsidRPr="001125F6" w:rsidRDefault="000F54EC" w:rsidP="00F10445">
      <w:pPr>
        <w:rPr>
          <w:caps/>
          <w:sz w:val="22"/>
          <w:szCs w:val="22"/>
          <w:lang w:val="fr-FR"/>
        </w:rPr>
      </w:pPr>
    </w:p>
    <w:p w14:paraId="4872CDA7" w14:textId="77777777" w:rsidR="00F10445" w:rsidRPr="000F54EC" w:rsidRDefault="00F10445" w:rsidP="00F10445">
      <w:pPr>
        <w:rPr>
          <w:caps/>
          <w:color w:val="FF0000"/>
          <w:sz w:val="22"/>
          <w:szCs w:val="22"/>
          <w:lang w:val="fr-FR"/>
        </w:rPr>
      </w:pPr>
      <w:r w:rsidRPr="000F54EC">
        <w:rPr>
          <w:caps/>
          <w:color w:val="FF0000"/>
          <w:sz w:val="22"/>
          <w:szCs w:val="22"/>
          <w:lang w:val="fr-FR"/>
        </w:rPr>
        <w:t>Interactions</w:t>
      </w:r>
    </w:p>
    <w:p w14:paraId="774855FB" w14:textId="77777777" w:rsidR="00F10445" w:rsidRDefault="00F10445" w:rsidP="00F10445">
      <w:pPr>
        <w:rPr>
          <w:caps/>
          <w:sz w:val="22"/>
          <w:szCs w:val="22"/>
          <w:lang w:val="fr-FR"/>
        </w:rPr>
      </w:pPr>
    </w:p>
    <w:p w14:paraId="2D1787FA" w14:textId="77777777" w:rsidR="000F54EC" w:rsidRPr="001125F6" w:rsidRDefault="000F54EC" w:rsidP="00F10445">
      <w:pPr>
        <w:rPr>
          <w:caps/>
          <w:sz w:val="22"/>
          <w:szCs w:val="22"/>
          <w:lang w:val="fr-FR"/>
        </w:rPr>
      </w:pPr>
    </w:p>
    <w:p w14:paraId="7AC85D28" w14:textId="77777777" w:rsidR="00F10445" w:rsidRPr="000F54EC" w:rsidRDefault="00F10445" w:rsidP="00F10445">
      <w:pPr>
        <w:rPr>
          <w:caps/>
          <w:color w:val="FF0000"/>
          <w:sz w:val="22"/>
          <w:szCs w:val="22"/>
          <w:lang w:val="fr-FR"/>
        </w:rPr>
      </w:pPr>
      <w:r w:rsidRPr="000F54EC">
        <w:rPr>
          <w:caps/>
          <w:color w:val="FF0000"/>
          <w:sz w:val="22"/>
          <w:szCs w:val="22"/>
          <w:lang w:val="fr-FR"/>
        </w:rPr>
        <w:t>observations</w:t>
      </w:r>
    </w:p>
    <w:p w14:paraId="73AAB17A" w14:textId="77777777" w:rsidR="00764151" w:rsidRDefault="00764151" w:rsidP="000F54EC">
      <w:pPr>
        <w:pBdr>
          <w:bottom w:val="single" w:sz="4" w:space="1" w:color="auto"/>
        </w:pBdr>
        <w:rPr>
          <w:b/>
          <w:bCs/>
          <w:sz w:val="22"/>
          <w:szCs w:val="22"/>
          <w:lang w:val="fr-FR"/>
        </w:rPr>
      </w:pPr>
    </w:p>
    <w:p w14:paraId="76678F86" w14:textId="77777777" w:rsidR="000F54EC" w:rsidRDefault="000F54EC" w:rsidP="00696995">
      <w:pPr>
        <w:rPr>
          <w:b/>
          <w:bCs/>
          <w:sz w:val="22"/>
          <w:szCs w:val="22"/>
          <w:lang w:val="fr-FR"/>
        </w:rPr>
      </w:pPr>
    </w:p>
    <w:p w14:paraId="7DFA11C5" w14:textId="77777777" w:rsidR="000F54EC" w:rsidRPr="00EB1A6A" w:rsidRDefault="000F54EC" w:rsidP="00696995">
      <w:pPr>
        <w:rPr>
          <w:b/>
          <w:bCs/>
          <w:sz w:val="22"/>
          <w:szCs w:val="22"/>
          <w:lang w:val="fr-FR"/>
        </w:rPr>
      </w:pPr>
    </w:p>
    <w:p w14:paraId="7D88A9C6" w14:textId="77777777" w:rsidR="0063624B" w:rsidRPr="006549BA" w:rsidRDefault="005345A5" w:rsidP="006549BA">
      <w:pPr>
        <w:tabs>
          <w:tab w:val="left" w:pos="993"/>
        </w:tabs>
        <w:rPr>
          <w:b/>
          <w:bCs/>
          <w:sz w:val="22"/>
          <w:szCs w:val="22"/>
          <w:u w:val="single"/>
          <w:lang w:val="fr-FR"/>
        </w:rPr>
      </w:pPr>
      <w:r w:rsidRPr="006549BA">
        <w:rPr>
          <w:b/>
          <w:bCs/>
          <w:sz w:val="22"/>
          <w:szCs w:val="22"/>
          <w:u w:val="single"/>
          <w:lang w:val="fr-FR"/>
        </w:rPr>
        <w:t>0</w:t>
      </w:r>
      <w:r w:rsidR="00BD4813" w:rsidRPr="006549BA">
        <w:rPr>
          <w:b/>
          <w:bCs/>
          <w:sz w:val="22"/>
          <w:szCs w:val="22"/>
          <w:u w:val="single"/>
          <w:lang w:val="fr-FR"/>
        </w:rPr>
        <w:t>7.</w:t>
      </w:r>
      <w:r w:rsidR="00F51B9A" w:rsidRPr="006549BA">
        <w:rPr>
          <w:b/>
          <w:bCs/>
          <w:sz w:val="22"/>
          <w:szCs w:val="22"/>
          <w:u w:val="single"/>
          <w:lang w:val="fr-FR"/>
        </w:rPr>
        <w:t>2</w:t>
      </w:r>
      <w:r w:rsidR="00CB4757" w:rsidRPr="006549BA">
        <w:rPr>
          <w:b/>
          <w:bCs/>
          <w:sz w:val="22"/>
          <w:szCs w:val="22"/>
          <w:u w:val="single"/>
          <w:lang w:val="fr-FR"/>
        </w:rPr>
        <w:t>3</w:t>
      </w:r>
      <w:r w:rsidR="006549BA" w:rsidRPr="006549BA">
        <w:rPr>
          <w:b/>
          <w:bCs/>
          <w:sz w:val="22"/>
          <w:szCs w:val="22"/>
          <w:u w:val="single"/>
          <w:lang w:val="fr-FR"/>
        </w:rPr>
        <w:tab/>
      </w:r>
      <w:r w:rsidR="0063624B" w:rsidRPr="006549BA">
        <w:rPr>
          <w:b/>
          <w:bCs/>
          <w:sz w:val="22"/>
          <w:szCs w:val="22"/>
          <w:u w:val="single"/>
          <w:lang w:val="fr-FR"/>
        </w:rPr>
        <w:t>Gestion des déchets de démolition</w:t>
      </w:r>
    </w:p>
    <w:p w14:paraId="7EE610D4" w14:textId="77777777" w:rsidR="0063624B" w:rsidRDefault="0063624B" w:rsidP="0063624B">
      <w:pPr>
        <w:rPr>
          <w:color w:val="000000" w:themeColor="text1"/>
          <w:sz w:val="22"/>
          <w:szCs w:val="22"/>
          <w:highlight w:val="yellow"/>
          <w:lang w:val="fr-FR"/>
        </w:rPr>
      </w:pPr>
    </w:p>
    <w:p w14:paraId="5B20979D" w14:textId="77777777" w:rsidR="0063624B" w:rsidRPr="008911D2" w:rsidRDefault="0063624B" w:rsidP="0063624B">
      <w:pPr>
        <w:pStyle w:val="Titre3"/>
        <w:rPr>
          <w:rFonts w:ascii="Times New Roman" w:eastAsia="Times New Roman" w:hAnsi="Times New Roman" w:cs="Times New Roman"/>
          <w:b w:val="0"/>
          <w:bCs w:val="0"/>
          <w:color w:val="FF0000"/>
          <w:sz w:val="22"/>
          <w:szCs w:val="22"/>
          <w:lang w:val="fr-FR"/>
        </w:rPr>
      </w:pPr>
      <w:r w:rsidRPr="008911D2">
        <w:rPr>
          <w:rFonts w:ascii="Times New Roman" w:eastAsia="Times New Roman" w:hAnsi="Times New Roman" w:cs="Times New Roman"/>
          <w:b w:val="0"/>
          <w:bCs w:val="0"/>
          <w:color w:val="FF0000"/>
          <w:sz w:val="22"/>
          <w:szCs w:val="22"/>
          <w:lang w:val="fr-FR"/>
        </w:rPr>
        <w:lastRenderedPageBreak/>
        <w:t>DESCRIPTION</w:t>
      </w:r>
    </w:p>
    <w:p w14:paraId="0C6552F5" w14:textId="77777777" w:rsidR="008911D2" w:rsidRPr="004841FB" w:rsidRDefault="008911D2" w:rsidP="006549BA">
      <w:pPr>
        <w:pStyle w:val="Titre8"/>
        <w:spacing w:after="0"/>
        <w:rPr>
          <w:color w:val="FF0000"/>
        </w:rPr>
      </w:pPr>
      <w:r w:rsidRPr="004841FB">
        <w:rPr>
          <w:color w:val="FF0000"/>
        </w:rPr>
        <w:t>-</w:t>
      </w:r>
      <w:r w:rsidRPr="004841FB">
        <w:rPr>
          <w:color w:val="FF0000"/>
        </w:rPr>
        <w:tab/>
        <w:t xml:space="preserve">Définition / Comprend </w:t>
      </w:r>
    </w:p>
    <w:p w14:paraId="262C2A37" w14:textId="77777777" w:rsidR="006549BA" w:rsidRDefault="006549BA" w:rsidP="008911D2">
      <w:pPr>
        <w:pStyle w:val="Corpsdetexte"/>
        <w:rPr>
          <w:sz w:val="22"/>
          <w:szCs w:val="22"/>
          <w:lang w:val="fr-FR"/>
        </w:rPr>
      </w:pPr>
    </w:p>
    <w:p w14:paraId="075C5614" w14:textId="77777777" w:rsidR="008911D2" w:rsidRPr="00EB1A6A" w:rsidRDefault="008911D2" w:rsidP="008911D2">
      <w:pPr>
        <w:pStyle w:val="Corpsdetexte"/>
        <w:rPr>
          <w:sz w:val="22"/>
          <w:szCs w:val="22"/>
          <w:lang w:val="fr-FR"/>
        </w:rPr>
      </w:pPr>
      <w:r w:rsidRPr="00EB1A6A">
        <w:rPr>
          <w:sz w:val="22"/>
          <w:szCs w:val="22"/>
          <w:lang w:val="fr-FR"/>
        </w:rPr>
        <w:t>Sauf mention contraire explicite dans le cahier spécial des charges, tous les matériaux de démolition restent la propriété de l'entrepreneur après la démolition. Si le maître de l'ouvrage se réserve certains éléments de la démolition, ces matériaux sont véhiculés par l'entrepreneur et déchargés dans les entrepôts du maître de l'ouvrage, à l'endroit que ce dernier aura indiqué.</w:t>
      </w:r>
      <w:r w:rsidRPr="00EB1A6A">
        <w:rPr>
          <w:i/>
          <w:iCs/>
          <w:sz w:val="22"/>
          <w:szCs w:val="22"/>
          <w:lang w:val="fr-FR"/>
        </w:rPr>
        <w:t xml:space="preserve"> </w:t>
      </w:r>
      <w:r w:rsidRPr="00EB1A6A">
        <w:rPr>
          <w:sz w:val="22"/>
          <w:szCs w:val="22"/>
          <w:lang w:val="fr-FR"/>
        </w:rPr>
        <w:t xml:space="preserve">Quelle que soit la destination que le pouvoir adjudicateur entend donner aux matériaux dont il se réserve la propriété, tous les frais relatifs à leur mise en dépôt à l’endroit indiqué par le pouvoir adjudicateur sont à la charge de l’entrepreneur pour autant qu’il s’agisse d’un endroit relativement </w:t>
      </w:r>
      <w:r>
        <w:rPr>
          <w:sz w:val="22"/>
          <w:szCs w:val="22"/>
          <w:lang w:val="fr-FR"/>
        </w:rPr>
        <w:t>facile d’accès</w:t>
      </w:r>
      <w:r w:rsidRPr="00EB1A6A">
        <w:rPr>
          <w:sz w:val="22"/>
          <w:szCs w:val="22"/>
          <w:lang w:val="fr-FR"/>
        </w:rPr>
        <w:t>. Un obstacle ou une distance excédant 100</w:t>
      </w:r>
      <w:r w:rsidR="00974421">
        <w:rPr>
          <w:sz w:val="22"/>
          <w:szCs w:val="22"/>
          <w:lang w:val="fr-FR"/>
        </w:rPr>
        <w:t xml:space="preserve"> </w:t>
      </w:r>
      <w:r w:rsidRPr="00EB1A6A">
        <w:rPr>
          <w:sz w:val="22"/>
          <w:szCs w:val="22"/>
          <w:lang w:val="fr-FR"/>
        </w:rPr>
        <w:t>m peut entrainer un coût supplémentaire.</w:t>
      </w:r>
    </w:p>
    <w:p w14:paraId="7C5EE56D" w14:textId="77777777" w:rsidR="008911D2" w:rsidRPr="00C62453" w:rsidRDefault="008911D2" w:rsidP="008911D2">
      <w:pPr>
        <w:rPr>
          <w:lang w:val="fr-FR"/>
        </w:rPr>
      </w:pPr>
    </w:p>
    <w:p w14:paraId="5F946E39" w14:textId="77777777" w:rsidR="008911D2" w:rsidRPr="00E763D2" w:rsidRDefault="008911D2" w:rsidP="008911D2">
      <w:pPr>
        <w:pStyle w:val="Titre8"/>
        <w:rPr>
          <w:color w:val="FF0000"/>
        </w:rPr>
      </w:pPr>
      <w:r w:rsidRPr="004841FB">
        <w:rPr>
          <w:color w:val="FF0000"/>
        </w:rPr>
        <w:t>-</w:t>
      </w:r>
      <w:r w:rsidRPr="004841FB">
        <w:rPr>
          <w:color w:val="FF0000"/>
        </w:rPr>
        <w:tab/>
      </w:r>
      <w:r w:rsidRPr="00E763D2">
        <w:rPr>
          <w:color w:val="FF0000"/>
        </w:rPr>
        <w:t>Remarque</w:t>
      </w:r>
      <w:r>
        <w:rPr>
          <w:color w:val="FF0000"/>
        </w:rPr>
        <w:t>s</w:t>
      </w:r>
      <w:r w:rsidRPr="00E763D2">
        <w:rPr>
          <w:color w:val="FF0000"/>
        </w:rPr>
        <w:t xml:space="preserve"> importantes</w:t>
      </w:r>
    </w:p>
    <w:p w14:paraId="5C5562A3" w14:textId="77777777" w:rsidR="008911D2" w:rsidRDefault="008911D2" w:rsidP="0063624B">
      <w:pPr>
        <w:pStyle w:val="Corpsdetexte"/>
        <w:rPr>
          <w:sz w:val="22"/>
          <w:szCs w:val="22"/>
          <w:lang w:val="fr-FR"/>
        </w:rPr>
      </w:pPr>
    </w:p>
    <w:p w14:paraId="52B5F090" w14:textId="77777777" w:rsidR="0063624B" w:rsidRDefault="0063624B" w:rsidP="0063624B">
      <w:pPr>
        <w:rPr>
          <w:color w:val="00B0F0"/>
          <w:sz w:val="22"/>
          <w:szCs w:val="22"/>
          <w:lang w:val="fr-FR"/>
        </w:rPr>
      </w:pPr>
    </w:p>
    <w:p w14:paraId="28DAACFD" w14:textId="77777777" w:rsidR="00974421" w:rsidRDefault="00974421" w:rsidP="00696995">
      <w:pPr>
        <w:rPr>
          <w:bCs/>
          <w:caps/>
          <w:color w:val="FF0000"/>
          <w:sz w:val="22"/>
          <w:szCs w:val="22"/>
          <w:lang w:val="fr-FR"/>
        </w:rPr>
      </w:pPr>
      <w:r>
        <w:rPr>
          <w:bCs/>
          <w:caps/>
          <w:color w:val="FF0000"/>
          <w:sz w:val="22"/>
          <w:szCs w:val="22"/>
          <w:lang w:val="fr-FR"/>
        </w:rPr>
        <w:t>MATERIAUX</w:t>
      </w:r>
    </w:p>
    <w:p w14:paraId="682B363B" w14:textId="77777777" w:rsidR="00974421" w:rsidRDefault="00974421" w:rsidP="00696995">
      <w:pPr>
        <w:rPr>
          <w:bCs/>
          <w:caps/>
          <w:color w:val="FF0000"/>
          <w:sz w:val="22"/>
          <w:szCs w:val="22"/>
          <w:lang w:val="fr-FR"/>
        </w:rPr>
      </w:pPr>
    </w:p>
    <w:p w14:paraId="5CCC6AD8" w14:textId="77777777" w:rsidR="00974421" w:rsidRDefault="00974421" w:rsidP="00696995">
      <w:pPr>
        <w:rPr>
          <w:bCs/>
          <w:caps/>
          <w:color w:val="FF0000"/>
          <w:sz w:val="22"/>
          <w:szCs w:val="22"/>
          <w:lang w:val="fr-FR"/>
        </w:rPr>
      </w:pPr>
    </w:p>
    <w:p w14:paraId="292BD283" w14:textId="77777777" w:rsidR="0063624B" w:rsidRPr="00954C5B" w:rsidRDefault="006D2417" w:rsidP="00696995">
      <w:pPr>
        <w:rPr>
          <w:bCs/>
          <w:caps/>
          <w:color w:val="FF0000"/>
          <w:sz w:val="22"/>
          <w:szCs w:val="22"/>
          <w:lang w:val="fr-FR"/>
        </w:rPr>
      </w:pPr>
      <w:r w:rsidRPr="00954C5B">
        <w:rPr>
          <w:bCs/>
          <w:caps/>
          <w:color w:val="FF0000"/>
          <w:sz w:val="22"/>
          <w:szCs w:val="22"/>
          <w:lang w:val="fr-FR"/>
        </w:rPr>
        <w:t>Exécution</w:t>
      </w:r>
      <w:r w:rsidR="00974421">
        <w:rPr>
          <w:bCs/>
          <w:caps/>
          <w:color w:val="FF0000"/>
          <w:sz w:val="22"/>
          <w:szCs w:val="22"/>
          <w:lang w:val="fr-FR"/>
        </w:rPr>
        <w:t xml:space="preserve"> </w:t>
      </w:r>
      <w:r w:rsidRPr="00954C5B">
        <w:rPr>
          <w:bCs/>
          <w:caps/>
          <w:color w:val="FF0000"/>
          <w:sz w:val="22"/>
          <w:szCs w:val="22"/>
          <w:lang w:val="fr-FR"/>
        </w:rPr>
        <w:t>/</w:t>
      </w:r>
      <w:r w:rsidR="00974421">
        <w:rPr>
          <w:bCs/>
          <w:caps/>
          <w:color w:val="FF0000"/>
          <w:sz w:val="22"/>
          <w:szCs w:val="22"/>
          <w:lang w:val="fr-FR"/>
        </w:rPr>
        <w:t xml:space="preserve"> </w:t>
      </w:r>
      <w:r w:rsidRPr="00954C5B">
        <w:rPr>
          <w:bCs/>
          <w:caps/>
          <w:color w:val="FF0000"/>
          <w:sz w:val="22"/>
          <w:szCs w:val="22"/>
          <w:lang w:val="fr-FR"/>
        </w:rPr>
        <w:t>mise en œuvre</w:t>
      </w:r>
    </w:p>
    <w:p w14:paraId="1137B09A" w14:textId="77777777" w:rsidR="004A54E4" w:rsidRDefault="004A54E4" w:rsidP="006D2417">
      <w:pPr>
        <w:rPr>
          <w:sz w:val="22"/>
          <w:szCs w:val="22"/>
          <w:lang w:val="fr-FR"/>
        </w:rPr>
      </w:pPr>
    </w:p>
    <w:p w14:paraId="207EC296" w14:textId="77777777" w:rsidR="006D2417" w:rsidRPr="00EB1A6A" w:rsidRDefault="006D2417" w:rsidP="006D2417">
      <w:pPr>
        <w:rPr>
          <w:sz w:val="22"/>
          <w:szCs w:val="22"/>
          <w:lang w:val="fr-FR"/>
        </w:rPr>
      </w:pPr>
      <w:r w:rsidRPr="00EB1A6A">
        <w:rPr>
          <w:sz w:val="22"/>
          <w:szCs w:val="22"/>
          <w:lang w:val="fr-FR"/>
        </w:rPr>
        <w:t xml:space="preserve">En vue de favoriser au maximum la valorisation et de prévenir la contamination des déchets non dangereux par des déchets dangereux, sauf clause contraire au cahier spécial des charges, les déchets issus des travaux </w:t>
      </w:r>
      <w:r w:rsidR="00F10445">
        <w:rPr>
          <w:sz w:val="22"/>
          <w:szCs w:val="22"/>
          <w:lang w:val="fr-FR"/>
        </w:rPr>
        <w:t xml:space="preserve">de </w:t>
      </w:r>
      <w:r w:rsidRPr="00EB1A6A">
        <w:rPr>
          <w:sz w:val="22"/>
          <w:szCs w:val="22"/>
          <w:lang w:val="fr-FR"/>
        </w:rPr>
        <w:t>démolition seront triés au minimum en</w:t>
      </w:r>
      <w:r w:rsidR="00974421">
        <w:rPr>
          <w:sz w:val="22"/>
          <w:szCs w:val="22"/>
          <w:lang w:val="fr-FR"/>
        </w:rPr>
        <w:t> :</w:t>
      </w:r>
    </w:p>
    <w:p w14:paraId="39FBC8A3" w14:textId="77777777" w:rsidR="00A91D54" w:rsidRPr="00381B48" w:rsidRDefault="00A91D54" w:rsidP="00665604">
      <w:pPr>
        <w:pStyle w:val="Titre4"/>
        <w:rPr>
          <w:bCs/>
          <w:sz w:val="22"/>
          <w:szCs w:val="22"/>
          <w:u w:val="none"/>
          <w:lang w:val="fr-FR"/>
        </w:rPr>
      </w:pPr>
      <w:r w:rsidRPr="00381B48">
        <w:rPr>
          <w:bCs/>
          <w:sz w:val="22"/>
          <w:szCs w:val="22"/>
          <w:u w:val="none"/>
          <w:lang w:val="fr-FR"/>
        </w:rPr>
        <w:t xml:space="preserve">(soit) </w:t>
      </w:r>
    </w:p>
    <w:p w14:paraId="0B4CEE62" w14:textId="77777777" w:rsidR="00A91D54" w:rsidRPr="00974421" w:rsidRDefault="00A91D54" w:rsidP="00A91D54">
      <w:pPr>
        <w:rPr>
          <w:color w:val="009999"/>
          <w:sz w:val="22"/>
          <w:szCs w:val="22"/>
          <w:lang w:val="fr-FR"/>
        </w:rPr>
      </w:pPr>
      <w:r w:rsidRPr="00974421">
        <w:rPr>
          <w:color w:val="009999"/>
          <w:sz w:val="22"/>
          <w:szCs w:val="22"/>
          <w:lang w:val="fr-FR"/>
        </w:rPr>
        <w:t>4 fractions :</w:t>
      </w:r>
    </w:p>
    <w:p w14:paraId="2161DEED" w14:textId="77777777" w:rsidR="00A91D54" w:rsidRPr="003A6761" w:rsidRDefault="003A6761" w:rsidP="003A6761">
      <w:pPr>
        <w:pStyle w:val="Paragraphedeliste"/>
        <w:numPr>
          <w:ilvl w:val="0"/>
          <w:numId w:val="42"/>
        </w:numPr>
        <w:ind w:left="567" w:hanging="283"/>
        <w:rPr>
          <w:color w:val="009999"/>
          <w:sz w:val="22"/>
          <w:szCs w:val="22"/>
          <w:lang w:val="fr-FR"/>
        </w:rPr>
      </w:pPr>
      <w:r>
        <w:rPr>
          <w:color w:val="009999"/>
          <w:sz w:val="22"/>
          <w:szCs w:val="22"/>
          <w:lang w:val="fr-FR"/>
        </w:rPr>
        <w:t>D</w:t>
      </w:r>
      <w:r w:rsidR="00A91D54" w:rsidRPr="003A6761">
        <w:rPr>
          <w:color w:val="009999"/>
          <w:sz w:val="22"/>
          <w:szCs w:val="22"/>
          <w:lang w:val="fr-FR"/>
        </w:rPr>
        <w:t xml:space="preserve">échets inertes </w:t>
      </w:r>
    </w:p>
    <w:p w14:paraId="42B1DBDA" w14:textId="77777777" w:rsidR="00A91D54" w:rsidRPr="003A6761" w:rsidRDefault="003A6761" w:rsidP="003A6761">
      <w:pPr>
        <w:pStyle w:val="Paragraphedeliste"/>
        <w:numPr>
          <w:ilvl w:val="0"/>
          <w:numId w:val="42"/>
        </w:numPr>
        <w:ind w:left="567" w:hanging="283"/>
        <w:rPr>
          <w:color w:val="009999"/>
          <w:sz w:val="22"/>
          <w:szCs w:val="22"/>
          <w:lang w:val="fr-FR"/>
        </w:rPr>
      </w:pPr>
      <w:r>
        <w:rPr>
          <w:color w:val="009999"/>
          <w:sz w:val="22"/>
          <w:szCs w:val="22"/>
          <w:lang w:val="fr-FR"/>
        </w:rPr>
        <w:t>D</w:t>
      </w:r>
      <w:r w:rsidR="00A91D54" w:rsidRPr="003A6761">
        <w:rPr>
          <w:color w:val="009999"/>
          <w:sz w:val="22"/>
          <w:szCs w:val="22"/>
          <w:lang w:val="fr-FR"/>
        </w:rPr>
        <w:t xml:space="preserve">échets non dangereux </w:t>
      </w:r>
    </w:p>
    <w:p w14:paraId="3C4C050D" w14:textId="77777777" w:rsidR="00A91D54" w:rsidRPr="003A6761" w:rsidRDefault="003A6761" w:rsidP="003A6761">
      <w:pPr>
        <w:pStyle w:val="Paragraphedeliste"/>
        <w:numPr>
          <w:ilvl w:val="0"/>
          <w:numId w:val="42"/>
        </w:numPr>
        <w:ind w:left="567" w:hanging="283"/>
        <w:rPr>
          <w:color w:val="009999"/>
          <w:sz w:val="22"/>
          <w:szCs w:val="22"/>
          <w:lang w:val="fr-FR"/>
        </w:rPr>
      </w:pPr>
      <w:r>
        <w:rPr>
          <w:color w:val="009999"/>
          <w:sz w:val="22"/>
          <w:szCs w:val="22"/>
          <w:lang w:val="fr-FR"/>
        </w:rPr>
        <w:t>D</w:t>
      </w:r>
      <w:r w:rsidR="00A91D54" w:rsidRPr="003A6761">
        <w:rPr>
          <w:color w:val="009999"/>
          <w:sz w:val="22"/>
          <w:szCs w:val="22"/>
          <w:lang w:val="fr-FR"/>
        </w:rPr>
        <w:t xml:space="preserve">échets dangereux </w:t>
      </w:r>
    </w:p>
    <w:p w14:paraId="4B6A88CE" w14:textId="77777777" w:rsidR="00A91D54" w:rsidRPr="003A6761" w:rsidRDefault="00A91D54" w:rsidP="003A6761">
      <w:pPr>
        <w:pStyle w:val="Paragraphedeliste"/>
        <w:numPr>
          <w:ilvl w:val="0"/>
          <w:numId w:val="42"/>
        </w:numPr>
        <w:ind w:left="567" w:hanging="283"/>
        <w:rPr>
          <w:color w:val="009999"/>
          <w:sz w:val="22"/>
          <w:szCs w:val="22"/>
          <w:lang w:val="fr-FR"/>
        </w:rPr>
      </w:pPr>
      <w:r w:rsidRPr="003A6761">
        <w:rPr>
          <w:color w:val="009999"/>
          <w:sz w:val="22"/>
          <w:szCs w:val="22"/>
          <w:lang w:val="fr-FR"/>
        </w:rPr>
        <w:t xml:space="preserve">Déchets soumis à l’obligation de reprise sur base de </w:t>
      </w:r>
      <w:r w:rsidRPr="001733E7">
        <w:rPr>
          <w:rStyle w:val="googqs-tidbit1"/>
          <w:i/>
          <w:color w:val="009999"/>
          <w:sz w:val="22"/>
          <w:szCs w:val="22"/>
          <w:lang w:val="fr-FR"/>
          <w:specVanish w:val="0"/>
        </w:rPr>
        <w:t>l’AGW du 23 septembre 2010 instaurant une obligation de reprise de certains déchets (M.B. du 09/11/2010)</w:t>
      </w:r>
      <w:r w:rsidRPr="001733E7">
        <w:rPr>
          <w:i/>
          <w:color w:val="009999"/>
          <w:sz w:val="22"/>
          <w:szCs w:val="22"/>
        </w:rPr>
        <w:t xml:space="preserve">, </w:t>
      </w:r>
      <w:r w:rsidR="003A6761" w:rsidRPr="001733E7">
        <w:rPr>
          <w:i/>
          <w:color w:val="009999"/>
          <w:sz w:val="22"/>
          <w:szCs w:val="22"/>
        </w:rPr>
        <w:t>du</w:t>
      </w:r>
      <w:r w:rsidRPr="001733E7">
        <w:rPr>
          <w:i/>
          <w:color w:val="009999"/>
          <w:sz w:val="22"/>
          <w:szCs w:val="22"/>
        </w:rPr>
        <w:t xml:space="preserve"> Décret du 5 décembre 2008 portant assentiment à l'accord de coopération entre la Région flamande, la Région wallonne et la Région de Bruxelles-Capitale concernant la prévention et la gestion des déchets d'emballages et </w:t>
      </w:r>
      <w:r w:rsidR="003A6761" w:rsidRPr="001733E7">
        <w:rPr>
          <w:i/>
          <w:color w:val="009999"/>
          <w:sz w:val="22"/>
          <w:szCs w:val="22"/>
        </w:rPr>
        <w:t xml:space="preserve">de </w:t>
      </w:r>
      <w:r w:rsidRPr="001733E7">
        <w:rPr>
          <w:i/>
          <w:color w:val="009999"/>
          <w:sz w:val="22"/>
          <w:szCs w:val="22"/>
        </w:rPr>
        <w:t>l’accord de coopération du 4 novembre 2008 concernant la prévention et la gestion des déchets d'emballages (M.B. 29.12.2008)</w:t>
      </w:r>
      <w:r w:rsidR="001733E7">
        <w:rPr>
          <w:i/>
          <w:color w:val="009999"/>
          <w:sz w:val="22"/>
          <w:szCs w:val="22"/>
        </w:rPr>
        <w:t>.</w:t>
      </w:r>
      <w:r w:rsidRPr="003A6761">
        <w:rPr>
          <w:color w:val="009999"/>
          <w:sz w:val="22"/>
          <w:szCs w:val="22"/>
        </w:rPr>
        <w:t xml:space="preserve"> Ces déchets doivent être triés par type de déchet soumis à l’obligation de reprise.</w:t>
      </w:r>
    </w:p>
    <w:p w14:paraId="510F32CF" w14:textId="77777777" w:rsidR="00A91D54" w:rsidRPr="00381B48" w:rsidRDefault="00A91D54" w:rsidP="00665604">
      <w:pPr>
        <w:pStyle w:val="Titre4"/>
        <w:rPr>
          <w:bCs/>
          <w:sz w:val="22"/>
          <w:szCs w:val="22"/>
          <w:u w:val="none"/>
          <w:lang w:val="fr-FR"/>
        </w:rPr>
      </w:pPr>
      <w:r w:rsidRPr="00381B48">
        <w:rPr>
          <w:bCs/>
          <w:sz w:val="22"/>
          <w:szCs w:val="22"/>
          <w:u w:val="none"/>
          <w:lang w:val="fr-FR"/>
        </w:rPr>
        <w:t>(soit)</w:t>
      </w:r>
    </w:p>
    <w:p w14:paraId="4F1CFF39" w14:textId="77777777" w:rsidR="00A91D54" w:rsidRPr="00974421" w:rsidRDefault="00A91D54" w:rsidP="00A91D54">
      <w:pPr>
        <w:rPr>
          <w:bCs/>
          <w:color w:val="009999"/>
          <w:sz w:val="22"/>
          <w:szCs w:val="22"/>
          <w:lang w:val="fr-FR"/>
        </w:rPr>
      </w:pPr>
      <w:r w:rsidRPr="00974421">
        <w:rPr>
          <w:bCs/>
          <w:color w:val="009999"/>
          <w:sz w:val="22"/>
          <w:szCs w:val="22"/>
          <w:lang w:val="fr-FR"/>
        </w:rPr>
        <w:t>2 fractions :</w:t>
      </w:r>
    </w:p>
    <w:p w14:paraId="26780740" w14:textId="77777777" w:rsidR="00A91D54" w:rsidRPr="00974421" w:rsidRDefault="00A91D54" w:rsidP="003A6761">
      <w:pPr>
        <w:pStyle w:val="Paragraphedeliste"/>
        <w:numPr>
          <w:ilvl w:val="0"/>
          <w:numId w:val="33"/>
        </w:numPr>
        <w:ind w:left="567" w:hanging="283"/>
        <w:rPr>
          <w:bCs/>
          <w:color w:val="009999"/>
          <w:sz w:val="22"/>
          <w:szCs w:val="22"/>
          <w:lang w:val="fr-FR"/>
        </w:rPr>
      </w:pPr>
      <w:r w:rsidRPr="00974421">
        <w:rPr>
          <w:bCs/>
          <w:color w:val="009999"/>
          <w:sz w:val="22"/>
          <w:szCs w:val="22"/>
          <w:lang w:val="fr-FR"/>
        </w:rPr>
        <w:t xml:space="preserve">Déchets dangereux </w:t>
      </w:r>
    </w:p>
    <w:p w14:paraId="65BAD80C" w14:textId="77777777" w:rsidR="00A91D54" w:rsidRPr="00974421" w:rsidRDefault="00A91D54" w:rsidP="003A6761">
      <w:pPr>
        <w:pStyle w:val="Paragraphedeliste"/>
        <w:numPr>
          <w:ilvl w:val="0"/>
          <w:numId w:val="33"/>
        </w:numPr>
        <w:ind w:left="567" w:hanging="283"/>
        <w:rPr>
          <w:bCs/>
          <w:color w:val="009999"/>
          <w:sz w:val="22"/>
          <w:szCs w:val="22"/>
          <w:lang w:val="fr-FR"/>
        </w:rPr>
      </w:pPr>
      <w:r w:rsidRPr="00974421">
        <w:rPr>
          <w:bCs/>
          <w:color w:val="009999"/>
          <w:sz w:val="22"/>
          <w:szCs w:val="22"/>
          <w:lang w:val="fr-FR"/>
        </w:rPr>
        <w:t>Déchets non dangereux, inertes, déchets à obligations de reprise</w:t>
      </w:r>
    </w:p>
    <w:p w14:paraId="4BFF2E3C" w14:textId="77777777" w:rsidR="00A91D54" w:rsidRPr="008D303E" w:rsidRDefault="00A91D54" w:rsidP="00A91D54">
      <w:pPr>
        <w:rPr>
          <w:b/>
          <w:bCs/>
          <w:color w:val="31849B" w:themeColor="accent5" w:themeShade="BF"/>
          <w:sz w:val="22"/>
          <w:szCs w:val="22"/>
          <w:lang w:val="fr-FR"/>
        </w:rPr>
      </w:pPr>
    </w:p>
    <w:p w14:paraId="179D8087" w14:textId="77777777" w:rsidR="00A91D54" w:rsidRPr="00954C5B" w:rsidRDefault="00A91D54" w:rsidP="00A91D54">
      <w:pPr>
        <w:rPr>
          <w:sz w:val="22"/>
          <w:szCs w:val="22"/>
          <w:lang w:val="fr-FR"/>
        </w:rPr>
      </w:pPr>
      <w:r w:rsidRPr="00954C5B">
        <w:rPr>
          <w:sz w:val="22"/>
          <w:szCs w:val="22"/>
          <w:lang w:val="fr-FR"/>
        </w:rPr>
        <w:t>Le niveau de tri doit être détaillé et justifié dans le plan de gestion des déchets</w:t>
      </w:r>
      <w:r w:rsidR="003A6761">
        <w:rPr>
          <w:sz w:val="22"/>
          <w:szCs w:val="22"/>
          <w:lang w:val="fr-FR"/>
        </w:rPr>
        <w:t>.</w:t>
      </w:r>
    </w:p>
    <w:p w14:paraId="10586E86" w14:textId="77777777" w:rsidR="00B76356" w:rsidRPr="008911D2" w:rsidRDefault="00B76356" w:rsidP="006D2417">
      <w:pPr>
        <w:rPr>
          <w:sz w:val="22"/>
          <w:szCs w:val="22"/>
          <w:highlight w:val="yellow"/>
          <w:lang w:val="fr-FR"/>
        </w:rPr>
      </w:pPr>
    </w:p>
    <w:p w14:paraId="2B94B5FD" w14:textId="77777777" w:rsidR="006D2417" w:rsidRDefault="006D2417" w:rsidP="006D2417">
      <w:pPr>
        <w:rPr>
          <w:sz w:val="22"/>
          <w:szCs w:val="22"/>
          <w:lang w:val="fr-FR"/>
        </w:rPr>
      </w:pPr>
      <w:r w:rsidRPr="00A91D54">
        <w:rPr>
          <w:sz w:val="22"/>
          <w:szCs w:val="22"/>
          <w:lang w:val="fr-FR"/>
        </w:rPr>
        <w:t>Les matériaux contenant de l’amiante ou de l’amiante-ciment sont toujours tenus séparés des autres déchets et gérés conformément à l’</w:t>
      </w:r>
      <w:r w:rsidR="003A6761">
        <w:rPr>
          <w:sz w:val="22"/>
          <w:szCs w:val="22"/>
          <w:lang w:val="fr-FR"/>
        </w:rPr>
        <w:t>AGW</w:t>
      </w:r>
      <w:r w:rsidRPr="00A91D54">
        <w:rPr>
          <w:sz w:val="22"/>
          <w:szCs w:val="22"/>
          <w:lang w:val="fr-FR"/>
        </w:rPr>
        <w:t xml:space="preserve"> du 17 juillet 2003</w:t>
      </w:r>
      <w:r w:rsidR="007C0C13">
        <w:rPr>
          <w:sz w:val="22"/>
          <w:szCs w:val="22"/>
          <w:lang w:val="fr-FR"/>
        </w:rPr>
        <w:t>.</w:t>
      </w:r>
    </w:p>
    <w:p w14:paraId="0316844E" w14:textId="77777777" w:rsidR="004A54E4" w:rsidRPr="00EB1A6A" w:rsidRDefault="004A54E4" w:rsidP="004A54E4">
      <w:pPr>
        <w:ind w:left="360"/>
        <w:rPr>
          <w:sz w:val="22"/>
          <w:szCs w:val="22"/>
          <w:lang w:val="fr-FR"/>
        </w:rPr>
      </w:pPr>
    </w:p>
    <w:p w14:paraId="11DE4C33" w14:textId="77777777" w:rsidR="004A54E4" w:rsidRPr="00522C7E" w:rsidRDefault="004A54E4" w:rsidP="003A6761">
      <w:pPr>
        <w:rPr>
          <w:color w:val="0000FF"/>
          <w:sz w:val="22"/>
          <w:szCs w:val="22"/>
          <w:lang w:val="fr-FR"/>
        </w:rPr>
      </w:pPr>
      <w:commentRangeStart w:id="4"/>
      <w:r w:rsidRPr="00522C7E">
        <w:rPr>
          <w:color w:val="0000FF"/>
          <w:sz w:val="22"/>
          <w:szCs w:val="22"/>
          <w:lang w:val="fr-FR"/>
        </w:rPr>
        <w:t xml:space="preserve">Les matériaux suivants resteront la propriété du pouvoir adjudicateur et seront soigneusement </w:t>
      </w:r>
      <w:r w:rsidR="00F33E4D" w:rsidRPr="00522C7E">
        <w:rPr>
          <w:color w:val="0000FF"/>
          <w:sz w:val="22"/>
          <w:szCs w:val="22"/>
          <w:lang w:val="fr-FR"/>
        </w:rPr>
        <w:t xml:space="preserve">démontés </w:t>
      </w:r>
      <w:r w:rsidRPr="00522C7E">
        <w:rPr>
          <w:color w:val="0000FF"/>
          <w:sz w:val="22"/>
          <w:szCs w:val="22"/>
          <w:lang w:val="fr-FR"/>
        </w:rPr>
        <w:t xml:space="preserve">et stockés à l’endroit indiqué par le pouvoir adjudicateur : </w:t>
      </w:r>
      <w:r w:rsidR="003A6761" w:rsidRPr="00E943D0">
        <w:rPr>
          <w:color w:val="FF0000"/>
          <w:sz w:val="22"/>
          <w:szCs w:val="22"/>
          <w:lang w:val="fr-FR"/>
        </w:rPr>
        <w:t>***</w:t>
      </w:r>
    </w:p>
    <w:p w14:paraId="181E0C49" w14:textId="77777777" w:rsidR="004A54E4" w:rsidRPr="00522C7E" w:rsidRDefault="004A54E4" w:rsidP="003A6761">
      <w:pPr>
        <w:rPr>
          <w:color w:val="0000FF"/>
          <w:sz w:val="22"/>
          <w:szCs w:val="22"/>
          <w:lang w:val="fr-FR"/>
        </w:rPr>
      </w:pPr>
    </w:p>
    <w:p w14:paraId="53CA0923" w14:textId="77777777" w:rsidR="004A54E4" w:rsidRPr="00522C7E" w:rsidRDefault="004A54E4" w:rsidP="003A6761">
      <w:pPr>
        <w:rPr>
          <w:color w:val="0000FF"/>
          <w:sz w:val="22"/>
          <w:szCs w:val="22"/>
          <w:lang w:val="fr-FR"/>
        </w:rPr>
      </w:pPr>
      <w:r w:rsidRPr="00522C7E">
        <w:rPr>
          <w:color w:val="0000FF"/>
          <w:sz w:val="22"/>
          <w:szCs w:val="22"/>
          <w:lang w:val="fr-FR"/>
        </w:rPr>
        <w:t xml:space="preserve">Les matériaux suivants seront soigneusement </w:t>
      </w:r>
      <w:r w:rsidR="00F33E4D" w:rsidRPr="00522C7E">
        <w:rPr>
          <w:color w:val="0000FF"/>
          <w:sz w:val="22"/>
          <w:szCs w:val="22"/>
          <w:lang w:val="fr-FR"/>
        </w:rPr>
        <w:t>démontés</w:t>
      </w:r>
      <w:r w:rsidRPr="00522C7E">
        <w:rPr>
          <w:color w:val="0000FF"/>
          <w:sz w:val="22"/>
          <w:szCs w:val="22"/>
          <w:lang w:val="fr-FR"/>
        </w:rPr>
        <w:t xml:space="preserve">, stockés et protégés afin d’être réutilisés sur le chantier : </w:t>
      </w:r>
      <w:r w:rsidR="003A6761" w:rsidRPr="00E943D0">
        <w:rPr>
          <w:color w:val="FF0000"/>
          <w:sz w:val="22"/>
          <w:szCs w:val="22"/>
          <w:lang w:val="fr-FR"/>
        </w:rPr>
        <w:t>***</w:t>
      </w:r>
    </w:p>
    <w:p w14:paraId="08CD5B89" w14:textId="77777777" w:rsidR="004A54E4" w:rsidRPr="00522C7E" w:rsidRDefault="004A54E4" w:rsidP="003A6761">
      <w:pPr>
        <w:rPr>
          <w:color w:val="0000FF"/>
          <w:sz w:val="22"/>
          <w:szCs w:val="22"/>
          <w:lang w:val="fr-FR"/>
        </w:rPr>
      </w:pPr>
    </w:p>
    <w:p w14:paraId="493D45C0" w14:textId="77777777" w:rsidR="004A54E4" w:rsidRPr="00522C7E" w:rsidRDefault="004A54E4" w:rsidP="003A6761">
      <w:pPr>
        <w:rPr>
          <w:color w:val="0000FF"/>
          <w:sz w:val="22"/>
          <w:szCs w:val="22"/>
          <w:lang w:val="fr-FR"/>
        </w:rPr>
      </w:pPr>
      <w:r w:rsidRPr="00522C7E">
        <w:rPr>
          <w:color w:val="0000FF"/>
          <w:sz w:val="22"/>
          <w:szCs w:val="22"/>
          <w:lang w:val="fr-FR"/>
        </w:rPr>
        <w:t>L’entrepreneur récupèrera parmi les matériaux de démolition toutes les pierres nécessaires à la maçonnerie selon la description à l’article</w:t>
      </w:r>
      <w:r w:rsidR="003A6761" w:rsidRPr="00522C7E">
        <w:rPr>
          <w:color w:val="0000FF"/>
          <w:sz w:val="22"/>
          <w:szCs w:val="22"/>
          <w:lang w:val="fr-FR"/>
        </w:rPr>
        <w:t xml:space="preserve"> </w:t>
      </w:r>
      <w:r w:rsidR="003A6761" w:rsidRPr="00E943D0">
        <w:rPr>
          <w:color w:val="FF0000"/>
          <w:sz w:val="22"/>
          <w:szCs w:val="22"/>
          <w:lang w:val="fr-FR"/>
        </w:rPr>
        <w:t>***</w:t>
      </w:r>
      <w:commentRangeEnd w:id="4"/>
      <w:r w:rsidR="00522C7E" w:rsidRPr="00E943D0">
        <w:rPr>
          <w:rStyle w:val="Marquedecommentaire"/>
          <w:color w:val="FF0000"/>
        </w:rPr>
        <w:commentReference w:id="4"/>
      </w:r>
    </w:p>
    <w:p w14:paraId="4EA9AC51" w14:textId="77777777" w:rsidR="004A54E4" w:rsidRDefault="004A54E4" w:rsidP="004A54E4">
      <w:pPr>
        <w:rPr>
          <w:sz w:val="22"/>
          <w:szCs w:val="22"/>
          <w:lang w:val="fr-FR"/>
        </w:rPr>
      </w:pPr>
    </w:p>
    <w:p w14:paraId="5E4489E6" w14:textId="77777777" w:rsidR="004652F3" w:rsidRPr="00954C5B" w:rsidRDefault="004652F3" w:rsidP="004652F3">
      <w:pPr>
        <w:pStyle w:val="Titre7"/>
        <w:rPr>
          <w:rFonts w:ascii="Times New Roman" w:hAnsi="Times New Roman" w:cs="Times New Roman"/>
          <w:i w:val="0"/>
          <w:caps/>
          <w:color w:val="FF0000"/>
          <w:sz w:val="22"/>
          <w:szCs w:val="22"/>
        </w:rPr>
      </w:pPr>
      <w:r w:rsidRPr="00954C5B">
        <w:rPr>
          <w:rFonts w:ascii="Times New Roman" w:hAnsi="Times New Roman" w:cs="Times New Roman"/>
          <w:i w:val="0"/>
          <w:caps/>
          <w:color w:val="FF0000"/>
          <w:sz w:val="22"/>
          <w:szCs w:val="22"/>
        </w:rPr>
        <w:t>Contrôles</w:t>
      </w:r>
    </w:p>
    <w:p w14:paraId="066B1AAB" w14:textId="77777777" w:rsidR="004652F3" w:rsidRPr="00C62453" w:rsidRDefault="004652F3" w:rsidP="004652F3">
      <w:pPr>
        <w:rPr>
          <w:lang w:val="fr-FR"/>
        </w:rPr>
      </w:pPr>
    </w:p>
    <w:p w14:paraId="55EACAFE" w14:textId="77777777" w:rsidR="004652F3" w:rsidRPr="00954C5B" w:rsidRDefault="004652F3" w:rsidP="004652F3">
      <w:pPr>
        <w:pStyle w:val="Titre7"/>
        <w:rPr>
          <w:rFonts w:ascii="Times New Roman" w:hAnsi="Times New Roman" w:cs="Times New Roman"/>
          <w:i w:val="0"/>
          <w:caps/>
          <w:color w:val="FF0000"/>
          <w:sz w:val="22"/>
          <w:szCs w:val="22"/>
        </w:rPr>
      </w:pPr>
      <w:r w:rsidRPr="00954C5B">
        <w:rPr>
          <w:rFonts w:ascii="Times New Roman" w:hAnsi="Times New Roman" w:cs="Times New Roman"/>
          <w:i w:val="0"/>
          <w:caps/>
          <w:color w:val="FF0000"/>
          <w:sz w:val="22"/>
          <w:szCs w:val="22"/>
        </w:rPr>
        <w:t>Documents de référence</w:t>
      </w:r>
    </w:p>
    <w:p w14:paraId="2B7A46F2" w14:textId="77777777" w:rsidR="004652F3" w:rsidRDefault="004652F3" w:rsidP="004652F3">
      <w:pPr>
        <w:pStyle w:val="Titre8"/>
        <w:rPr>
          <w:color w:val="FF0000"/>
        </w:rPr>
      </w:pPr>
      <w:r w:rsidRPr="004841FB">
        <w:rPr>
          <w:color w:val="FF0000"/>
        </w:rPr>
        <w:t>-</w:t>
      </w:r>
      <w:r w:rsidRPr="004841FB">
        <w:rPr>
          <w:color w:val="FF0000"/>
        </w:rPr>
        <w:tab/>
        <w:t>Matériau</w:t>
      </w:r>
    </w:p>
    <w:p w14:paraId="0D006F22" w14:textId="77777777" w:rsidR="004652F3" w:rsidRDefault="004652F3" w:rsidP="004652F3">
      <w:pPr>
        <w:pStyle w:val="Titre8"/>
        <w:numPr>
          <w:ilvl w:val="0"/>
          <w:numId w:val="34"/>
        </w:numPr>
        <w:tabs>
          <w:tab w:val="clear" w:pos="1065"/>
          <w:tab w:val="num" w:pos="720"/>
        </w:tabs>
        <w:ind w:left="720" w:hanging="720"/>
        <w:rPr>
          <w:color w:val="FF0000"/>
        </w:rPr>
      </w:pPr>
      <w:r w:rsidRPr="004841FB">
        <w:rPr>
          <w:color w:val="FF0000"/>
        </w:rPr>
        <w:t>Exécution</w:t>
      </w:r>
    </w:p>
    <w:p w14:paraId="64B42E30" w14:textId="77777777" w:rsidR="004902CC" w:rsidRDefault="004902CC" w:rsidP="004902CC">
      <w:pPr>
        <w:pStyle w:val="Titre4"/>
        <w:spacing w:before="0" w:after="0"/>
        <w:rPr>
          <w:b w:val="0"/>
          <w:sz w:val="22"/>
          <w:szCs w:val="22"/>
          <w:u w:val="none"/>
          <w:lang w:val="fr-FR"/>
        </w:rPr>
      </w:pPr>
    </w:p>
    <w:p w14:paraId="6F5CC22C" w14:textId="77777777" w:rsidR="007C0C13" w:rsidRDefault="007C0C13" w:rsidP="004902CC">
      <w:pPr>
        <w:pStyle w:val="Titre4"/>
        <w:spacing w:before="0" w:after="0"/>
        <w:rPr>
          <w:b w:val="0"/>
          <w:sz w:val="22"/>
          <w:szCs w:val="22"/>
          <w:u w:val="none"/>
          <w:lang w:val="fr-FR"/>
        </w:rPr>
      </w:pPr>
      <w:r w:rsidRPr="008C3DA8">
        <w:rPr>
          <w:b w:val="0"/>
          <w:sz w:val="22"/>
          <w:szCs w:val="22"/>
          <w:u w:val="none"/>
          <w:lang w:val="fr-FR"/>
        </w:rPr>
        <w:t>Arrêté du Gouvernement wallon déterminant les conditions sectorielles relatives aux chantiers d'enlèvement et de décontamination de bâtiments ou d'ouvrages d'art contenant de l'amiante et aux chantiers d'encapsulation de l'amiante</w:t>
      </w:r>
    </w:p>
    <w:p w14:paraId="549210E9" w14:textId="77777777" w:rsidR="004902CC" w:rsidRPr="004902CC" w:rsidRDefault="004902CC" w:rsidP="004902CC">
      <w:pPr>
        <w:rPr>
          <w:lang w:val="fr-FR"/>
        </w:rPr>
      </w:pPr>
    </w:p>
    <w:p w14:paraId="029FAF76" w14:textId="77777777" w:rsidR="007C0C13" w:rsidRDefault="007C0C13" w:rsidP="004902CC">
      <w:pPr>
        <w:pStyle w:val="Titre4"/>
        <w:spacing w:before="0" w:after="0"/>
        <w:rPr>
          <w:b w:val="0"/>
          <w:sz w:val="22"/>
          <w:szCs w:val="22"/>
          <w:u w:val="none"/>
          <w:lang w:val="fr-FR"/>
        </w:rPr>
      </w:pPr>
      <w:r w:rsidRPr="008C3DA8">
        <w:rPr>
          <w:b w:val="0"/>
          <w:sz w:val="22"/>
          <w:szCs w:val="22"/>
          <w:u w:val="none"/>
          <w:lang w:val="fr-FR"/>
        </w:rPr>
        <w:t>Arrêté du Gouvernement wallon déterminant les conditions intégrales relatives aux chantiers d'enlèvement et de décontamination de bâtiments ou d'ouvrages d'art contenant de l'amiante et aux chantiers d'encapsulation de l'amiante</w:t>
      </w:r>
    </w:p>
    <w:p w14:paraId="431AFC29" w14:textId="77777777" w:rsidR="004902CC" w:rsidRPr="004902CC" w:rsidRDefault="004902CC" w:rsidP="004902CC">
      <w:pPr>
        <w:rPr>
          <w:lang w:val="fr-FR"/>
        </w:rPr>
      </w:pPr>
    </w:p>
    <w:p w14:paraId="7D4896DF" w14:textId="77777777" w:rsidR="004652F3" w:rsidRPr="00AC6FD6" w:rsidRDefault="007C0C13" w:rsidP="004902CC">
      <w:pPr>
        <w:rPr>
          <w:lang w:val="fr-FR"/>
        </w:rPr>
      </w:pPr>
      <w:r w:rsidRPr="00954C5B">
        <w:rPr>
          <w:sz w:val="22"/>
          <w:szCs w:val="22"/>
          <w:lang w:val="fr-FR"/>
        </w:rPr>
        <w:t xml:space="preserve">Circulaire relative à l'organisation de l'évacuation des déchets dans le cadre des travaux publics en Région wallonne </w:t>
      </w:r>
      <w:r w:rsidRPr="00954C5B">
        <w:rPr>
          <w:sz w:val="22"/>
          <w:szCs w:val="22"/>
          <w:lang w:val="fr-FR"/>
        </w:rPr>
        <w:cr/>
      </w:r>
    </w:p>
    <w:p w14:paraId="64D0E205" w14:textId="77777777" w:rsidR="004652F3" w:rsidRPr="00954C5B" w:rsidRDefault="004652F3" w:rsidP="004652F3">
      <w:pPr>
        <w:pStyle w:val="Titre7"/>
        <w:rPr>
          <w:rFonts w:ascii="Times New Roman" w:hAnsi="Times New Roman" w:cs="Times New Roman"/>
          <w:i w:val="0"/>
          <w:caps/>
          <w:color w:val="FF0000"/>
          <w:sz w:val="22"/>
          <w:szCs w:val="22"/>
        </w:rPr>
      </w:pPr>
      <w:r w:rsidRPr="00954C5B">
        <w:rPr>
          <w:rFonts w:ascii="Times New Roman" w:hAnsi="Times New Roman" w:cs="Times New Roman"/>
          <w:i w:val="0"/>
          <w:caps/>
          <w:color w:val="FF0000"/>
          <w:sz w:val="22"/>
          <w:szCs w:val="22"/>
        </w:rPr>
        <w:t>Aide</w:t>
      </w:r>
    </w:p>
    <w:p w14:paraId="3C7BC125" w14:textId="77777777" w:rsidR="004652F3" w:rsidRPr="00954C5B" w:rsidRDefault="004652F3" w:rsidP="004652F3">
      <w:pPr>
        <w:rPr>
          <w:caps/>
          <w:sz w:val="22"/>
          <w:szCs w:val="22"/>
          <w:lang w:val="fr-FR"/>
        </w:rPr>
      </w:pPr>
    </w:p>
    <w:p w14:paraId="72AD6E6C" w14:textId="77777777" w:rsidR="004652F3" w:rsidRPr="00954C5B" w:rsidRDefault="004652F3" w:rsidP="004652F3">
      <w:pPr>
        <w:pStyle w:val="Titre7"/>
        <w:rPr>
          <w:rFonts w:ascii="Times New Roman" w:hAnsi="Times New Roman" w:cs="Times New Roman"/>
          <w:i w:val="0"/>
          <w:caps/>
          <w:color w:val="FF0000"/>
          <w:sz w:val="22"/>
          <w:szCs w:val="22"/>
        </w:rPr>
      </w:pPr>
      <w:r w:rsidRPr="00954C5B">
        <w:rPr>
          <w:rFonts w:ascii="Times New Roman" w:hAnsi="Times New Roman" w:cs="Times New Roman"/>
          <w:i w:val="0"/>
          <w:caps/>
          <w:color w:val="FF0000"/>
          <w:sz w:val="22"/>
          <w:szCs w:val="22"/>
        </w:rPr>
        <w:t>Interactions</w:t>
      </w:r>
    </w:p>
    <w:p w14:paraId="0272181B" w14:textId="77777777" w:rsidR="004652F3" w:rsidRPr="00954C5B" w:rsidRDefault="004652F3" w:rsidP="004652F3">
      <w:pPr>
        <w:rPr>
          <w:caps/>
          <w:sz w:val="22"/>
          <w:szCs w:val="22"/>
          <w:lang w:val="fr-FR"/>
        </w:rPr>
      </w:pPr>
    </w:p>
    <w:p w14:paraId="6E136274" w14:textId="77777777" w:rsidR="004652F3" w:rsidRPr="00954C5B" w:rsidRDefault="004652F3" w:rsidP="004652F3">
      <w:pPr>
        <w:pStyle w:val="Titre7"/>
        <w:rPr>
          <w:rFonts w:ascii="Times New Roman" w:hAnsi="Times New Roman" w:cs="Times New Roman"/>
          <w:i w:val="0"/>
          <w:caps/>
          <w:color w:val="FF0000"/>
          <w:sz w:val="22"/>
          <w:szCs w:val="22"/>
        </w:rPr>
      </w:pPr>
      <w:r w:rsidRPr="00954C5B">
        <w:rPr>
          <w:rFonts w:ascii="Times New Roman" w:hAnsi="Times New Roman" w:cs="Times New Roman"/>
          <w:i w:val="0"/>
          <w:caps/>
          <w:color w:val="FF0000"/>
          <w:sz w:val="22"/>
          <w:szCs w:val="22"/>
        </w:rPr>
        <w:t>Observations</w:t>
      </w:r>
    </w:p>
    <w:p w14:paraId="78B4E125" w14:textId="77777777" w:rsidR="004A54E4" w:rsidRDefault="004A54E4" w:rsidP="004902CC">
      <w:pPr>
        <w:pBdr>
          <w:bottom w:val="single" w:sz="4" w:space="1" w:color="auto"/>
        </w:pBdr>
        <w:rPr>
          <w:sz w:val="22"/>
          <w:szCs w:val="22"/>
          <w:lang w:val="fr-FR"/>
        </w:rPr>
      </w:pPr>
    </w:p>
    <w:p w14:paraId="4E2E33AA" w14:textId="77777777" w:rsidR="004902CC" w:rsidRDefault="004902CC" w:rsidP="006D2417">
      <w:pPr>
        <w:rPr>
          <w:sz w:val="22"/>
          <w:szCs w:val="22"/>
          <w:lang w:val="fr-FR"/>
        </w:rPr>
      </w:pPr>
    </w:p>
    <w:p w14:paraId="5D80D7E6" w14:textId="77777777" w:rsidR="006D2417" w:rsidRDefault="006D2417" w:rsidP="006D2417">
      <w:pPr>
        <w:rPr>
          <w:b/>
          <w:bCs/>
          <w:sz w:val="22"/>
          <w:szCs w:val="22"/>
          <w:lang w:val="fr-FR"/>
        </w:rPr>
      </w:pPr>
    </w:p>
    <w:p w14:paraId="32E775E9" w14:textId="77777777" w:rsidR="006E38BC" w:rsidRPr="006D2417" w:rsidRDefault="0063624B" w:rsidP="006970AE">
      <w:pPr>
        <w:tabs>
          <w:tab w:val="left" w:pos="993"/>
        </w:tabs>
        <w:rPr>
          <w:b/>
          <w:sz w:val="22"/>
          <w:szCs w:val="22"/>
          <w:highlight w:val="yellow"/>
          <w:lang w:val="fr-FR"/>
        </w:rPr>
      </w:pPr>
      <w:r w:rsidRPr="006D2417">
        <w:rPr>
          <w:b/>
          <w:bCs/>
          <w:sz w:val="22"/>
          <w:szCs w:val="22"/>
          <w:lang w:val="fr-FR"/>
        </w:rPr>
        <w:t>07.</w:t>
      </w:r>
      <w:r w:rsidR="00F51B9A">
        <w:rPr>
          <w:b/>
          <w:bCs/>
          <w:sz w:val="22"/>
          <w:szCs w:val="22"/>
          <w:lang w:val="fr-FR"/>
        </w:rPr>
        <w:t>2</w:t>
      </w:r>
      <w:r w:rsidRPr="006D2417">
        <w:rPr>
          <w:b/>
          <w:bCs/>
          <w:sz w:val="22"/>
          <w:szCs w:val="22"/>
          <w:lang w:val="fr-FR"/>
        </w:rPr>
        <w:t>3</w:t>
      </w:r>
      <w:r w:rsidR="006970AE">
        <w:rPr>
          <w:b/>
          <w:bCs/>
          <w:sz w:val="22"/>
          <w:szCs w:val="22"/>
          <w:lang w:val="fr-FR"/>
        </w:rPr>
        <w:t>.1</w:t>
      </w:r>
      <w:r w:rsidR="006970AE">
        <w:rPr>
          <w:b/>
          <w:bCs/>
          <w:sz w:val="22"/>
          <w:szCs w:val="22"/>
          <w:lang w:val="fr-FR"/>
        </w:rPr>
        <w:tab/>
      </w:r>
      <w:r w:rsidR="00273A1F" w:rsidRPr="00A91D54">
        <w:rPr>
          <w:b/>
          <w:sz w:val="22"/>
          <w:szCs w:val="22"/>
          <w:lang w:val="fr-FR"/>
        </w:rPr>
        <w:t>Démolition pour lequel un inventaire détaillé des déchets a été établi</w:t>
      </w:r>
    </w:p>
    <w:p w14:paraId="74A33FF0" w14:textId="77777777" w:rsidR="006970AE" w:rsidRDefault="006970AE" w:rsidP="006970AE">
      <w:pPr>
        <w:pStyle w:val="Titre3"/>
        <w:spacing w:before="0"/>
        <w:rPr>
          <w:rFonts w:ascii="Times New Roman" w:eastAsia="Times New Roman" w:hAnsi="Times New Roman" w:cs="Times New Roman"/>
          <w:b w:val="0"/>
          <w:bCs w:val="0"/>
          <w:color w:val="FF0000"/>
          <w:sz w:val="22"/>
          <w:szCs w:val="22"/>
          <w:lang w:val="fr-FR"/>
        </w:rPr>
      </w:pPr>
    </w:p>
    <w:p w14:paraId="35D8C14A" w14:textId="77777777" w:rsidR="004652F3" w:rsidRPr="008911D2" w:rsidRDefault="004652F3" w:rsidP="004652F3">
      <w:pPr>
        <w:pStyle w:val="Titre3"/>
        <w:rPr>
          <w:rFonts w:ascii="Times New Roman" w:eastAsia="Times New Roman" w:hAnsi="Times New Roman" w:cs="Times New Roman"/>
          <w:b w:val="0"/>
          <w:bCs w:val="0"/>
          <w:color w:val="FF0000"/>
          <w:sz w:val="22"/>
          <w:szCs w:val="22"/>
          <w:lang w:val="fr-FR"/>
        </w:rPr>
      </w:pPr>
      <w:r w:rsidRPr="008911D2">
        <w:rPr>
          <w:rFonts w:ascii="Times New Roman" w:eastAsia="Times New Roman" w:hAnsi="Times New Roman" w:cs="Times New Roman"/>
          <w:b w:val="0"/>
          <w:bCs w:val="0"/>
          <w:color w:val="FF0000"/>
          <w:sz w:val="22"/>
          <w:szCs w:val="22"/>
          <w:lang w:val="fr-FR"/>
        </w:rPr>
        <w:t>DESCRIPTION</w:t>
      </w:r>
    </w:p>
    <w:p w14:paraId="577C0B53" w14:textId="77777777" w:rsidR="004652F3" w:rsidRDefault="004652F3" w:rsidP="002F5F25">
      <w:pPr>
        <w:pStyle w:val="Titre8"/>
        <w:spacing w:after="0"/>
        <w:rPr>
          <w:color w:val="FF0000"/>
        </w:rPr>
      </w:pPr>
      <w:r w:rsidRPr="004841FB">
        <w:rPr>
          <w:color w:val="FF0000"/>
        </w:rPr>
        <w:t>-</w:t>
      </w:r>
      <w:r w:rsidRPr="004841FB">
        <w:rPr>
          <w:color w:val="FF0000"/>
        </w:rPr>
        <w:tab/>
        <w:t xml:space="preserve">Définition / Comprend </w:t>
      </w:r>
    </w:p>
    <w:p w14:paraId="4CCB4804" w14:textId="77777777" w:rsidR="009461AD" w:rsidRDefault="009461AD" w:rsidP="009461AD">
      <w:pPr>
        <w:rPr>
          <w:sz w:val="22"/>
          <w:szCs w:val="22"/>
          <w:lang w:val="fr-FR"/>
        </w:rPr>
      </w:pPr>
    </w:p>
    <w:p w14:paraId="2D96ABA1" w14:textId="77777777" w:rsidR="009461AD" w:rsidRPr="009E1744" w:rsidRDefault="009461AD" w:rsidP="009461AD">
      <w:pPr>
        <w:rPr>
          <w:sz w:val="22"/>
          <w:szCs w:val="22"/>
          <w:lang w:val="fr-FR"/>
        </w:rPr>
      </w:pPr>
      <w:r>
        <w:rPr>
          <w:sz w:val="22"/>
          <w:szCs w:val="22"/>
          <w:lang w:val="fr-FR"/>
        </w:rPr>
        <w:t>U</w:t>
      </w:r>
      <w:r w:rsidRPr="009E1744">
        <w:rPr>
          <w:sz w:val="22"/>
          <w:szCs w:val="22"/>
          <w:lang w:val="fr-FR"/>
        </w:rPr>
        <w:t xml:space="preserve">ne évaluation de la nature et des quantités de matériaux et de déchets qui devraient être rencontrés lors de l’exécution des travaux a été réalisé et donne lieu à l’inventaire des déchets de démolition joint au cahier spécial des charges, </w:t>
      </w:r>
      <w:r w:rsidRPr="00A91D54">
        <w:rPr>
          <w:sz w:val="22"/>
          <w:szCs w:val="22"/>
          <w:lang w:val="fr-FR"/>
        </w:rPr>
        <w:t>ainsi qu’à des postes spécifiques au métré : le métré récapitulatif des déchets.</w:t>
      </w:r>
    </w:p>
    <w:p w14:paraId="084301BB" w14:textId="77777777" w:rsidR="009461AD" w:rsidRDefault="009461AD" w:rsidP="009461AD">
      <w:pPr>
        <w:rPr>
          <w:sz w:val="22"/>
          <w:szCs w:val="22"/>
          <w:lang w:val="fr-FR"/>
        </w:rPr>
      </w:pPr>
    </w:p>
    <w:p w14:paraId="0DA605EE" w14:textId="77777777" w:rsidR="004652F3" w:rsidRPr="00E763D2" w:rsidRDefault="004652F3" w:rsidP="006970AE">
      <w:pPr>
        <w:pStyle w:val="Titre8"/>
        <w:spacing w:after="0"/>
        <w:rPr>
          <w:color w:val="FF0000"/>
        </w:rPr>
      </w:pPr>
      <w:r w:rsidRPr="004841FB">
        <w:rPr>
          <w:color w:val="FF0000"/>
        </w:rPr>
        <w:t>-</w:t>
      </w:r>
      <w:r w:rsidRPr="004841FB">
        <w:rPr>
          <w:color w:val="FF0000"/>
        </w:rPr>
        <w:tab/>
      </w:r>
      <w:r w:rsidRPr="00E763D2">
        <w:rPr>
          <w:color w:val="FF0000"/>
        </w:rPr>
        <w:t>Remarque</w:t>
      </w:r>
      <w:r>
        <w:rPr>
          <w:color w:val="FF0000"/>
        </w:rPr>
        <w:t>s</w:t>
      </w:r>
      <w:r w:rsidRPr="00E763D2">
        <w:rPr>
          <w:color w:val="FF0000"/>
        </w:rPr>
        <w:t xml:space="preserve"> importantes</w:t>
      </w:r>
    </w:p>
    <w:p w14:paraId="353E2845" w14:textId="77777777" w:rsidR="004902CC" w:rsidRDefault="004902CC" w:rsidP="00AC6FD6">
      <w:pPr>
        <w:rPr>
          <w:sz w:val="22"/>
          <w:szCs w:val="22"/>
          <w:lang w:val="fr-FR"/>
        </w:rPr>
      </w:pPr>
    </w:p>
    <w:p w14:paraId="2C9BAA5F" w14:textId="77777777" w:rsidR="00605C33" w:rsidRPr="00605C33" w:rsidRDefault="00605C33" w:rsidP="00605C33">
      <w:pPr>
        <w:rPr>
          <w:caps/>
          <w:color w:val="FF0000"/>
          <w:sz w:val="22"/>
          <w:szCs w:val="22"/>
          <w:lang w:val="fr-FR"/>
        </w:rPr>
      </w:pPr>
      <w:r w:rsidRPr="00605C33">
        <w:rPr>
          <w:caps/>
          <w:color w:val="FF0000"/>
          <w:sz w:val="22"/>
          <w:szCs w:val="22"/>
          <w:lang w:val="fr-FR"/>
        </w:rPr>
        <w:t>MATÉRIAUX</w:t>
      </w:r>
    </w:p>
    <w:p w14:paraId="6AE3C70A" w14:textId="77777777" w:rsidR="00605C33" w:rsidRPr="00605C33" w:rsidRDefault="00605C33" w:rsidP="00605C33">
      <w:pPr>
        <w:rPr>
          <w:caps/>
          <w:color w:val="FF0000"/>
          <w:sz w:val="22"/>
          <w:szCs w:val="22"/>
          <w:lang w:val="fr-FR"/>
        </w:rPr>
      </w:pPr>
    </w:p>
    <w:p w14:paraId="3F57C43E" w14:textId="77777777" w:rsidR="00605C33" w:rsidRPr="00605C33" w:rsidRDefault="00605C33" w:rsidP="00605C33">
      <w:pPr>
        <w:rPr>
          <w:caps/>
          <w:color w:val="FF0000"/>
          <w:sz w:val="22"/>
          <w:szCs w:val="22"/>
          <w:lang w:val="fr-FR"/>
        </w:rPr>
      </w:pPr>
    </w:p>
    <w:p w14:paraId="251050DF" w14:textId="77777777" w:rsidR="00605C33" w:rsidRPr="00605C33" w:rsidRDefault="00605C33" w:rsidP="00605C33">
      <w:pPr>
        <w:rPr>
          <w:caps/>
          <w:color w:val="FF0000"/>
          <w:sz w:val="22"/>
          <w:szCs w:val="22"/>
          <w:lang w:val="fr-FR"/>
        </w:rPr>
      </w:pPr>
      <w:r w:rsidRPr="00605C33">
        <w:rPr>
          <w:caps/>
          <w:color w:val="FF0000"/>
          <w:sz w:val="22"/>
          <w:szCs w:val="22"/>
          <w:lang w:val="fr-FR"/>
        </w:rPr>
        <w:t>EXÉCUTION / MISE EN ŒUVRE</w:t>
      </w:r>
    </w:p>
    <w:p w14:paraId="7DFB4663" w14:textId="77777777" w:rsidR="00605C33" w:rsidRPr="00605C33" w:rsidRDefault="00605C33" w:rsidP="00605C33">
      <w:pPr>
        <w:rPr>
          <w:caps/>
          <w:color w:val="FF0000"/>
          <w:sz w:val="22"/>
          <w:szCs w:val="22"/>
          <w:lang w:val="fr-FR"/>
        </w:rPr>
      </w:pPr>
    </w:p>
    <w:p w14:paraId="2BC839D4" w14:textId="77777777" w:rsidR="00605C33" w:rsidRDefault="009461AD" w:rsidP="00605C33">
      <w:pPr>
        <w:rPr>
          <w:sz w:val="22"/>
          <w:szCs w:val="22"/>
          <w:lang w:val="fr-FR"/>
        </w:rPr>
      </w:pPr>
      <w:r>
        <w:rPr>
          <w:sz w:val="22"/>
          <w:szCs w:val="22"/>
          <w:lang w:val="fr-FR"/>
        </w:rPr>
        <w:lastRenderedPageBreak/>
        <w:t>L</w:t>
      </w:r>
      <w:r w:rsidRPr="009461AD">
        <w:rPr>
          <w:sz w:val="22"/>
          <w:szCs w:val="22"/>
          <w:lang w:val="fr-FR"/>
        </w:rPr>
        <w:t xml:space="preserve">orsqu’un inventaire détaillé des déchets a été </w:t>
      </w:r>
      <w:r>
        <w:rPr>
          <w:sz w:val="22"/>
          <w:szCs w:val="22"/>
          <w:lang w:val="fr-FR"/>
        </w:rPr>
        <w:t>établi, la gestion des déchets de démolition peut s</w:t>
      </w:r>
      <w:r w:rsidR="00B72911">
        <w:rPr>
          <w:sz w:val="22"/>
          <w:szCs w:val="22"/>
          <w:lang w:val="fr-FR"/>
        </w:rPr>
        <w:t>’effectuer</w:t>
      </w:r>
      <w:r>
        <w:rPr>
          <w:sz w:val="22"/>
          <w:szCs w:val="22"/>
          <w:lang w:val="fr-FR"/>
        </w:rPr>
        <w:t xml:space="preserve"> de deux manières différentes :</w:t>
      </w:r>
    </w:p>
    <w:p w14:paraId="3B5F4937" w14:textId="77777777" w:rsidR="009461AD" w:rsidRPr="00596B27" w:rsidRDefault="009461AD" w:rsidP="00726B60">
      <w:pPr>
        <w:pStyle w:val="Titre4"/>
        <w:rPr>
          <w:bCs/>
          <w:sz w:val="22"/>
          <w:szCs w:val="22"/>
          <w:u w:val="none"/>
          <w:lang w:val="fr-FR"/>
        </w:rPr>
      </w:pPr>
      <w:r w:rsidRPr="00596B27">
        <w:rPr>
          <w:bCs/>
          <w:sz w:val="22"/>
          <w:szCs w:val="22"/>
          <w:u w:val="none"/>
          <w:lang w:val="fr-FR"/>
        </w:rPr>
        <w:t>(soit)</w:t>
      </w:r>
    </w:p>
    <w:p w14:paraId="51889C98" w14:textId="77777777" w:rsidR="00B72911" w:rsidRDefault="00B72911" w:rsidP="00B72911">
      <w:pPr>
        <w:rPr>
          <w:color w:val="009999"/>
          <w:sz w:val="22"/>
          <w:szCs w:val="22"/>
          <w:lang w:val="fr-FR"/>
        </w:rPr>
      </w:pPr>
      <w:r w:rsidRPr="00BA6819">
        <w:rPr>
          <w:color w:val="009999"/>
          <w:sz w:val="22"/>
          <w:szCs w:val="22"/>
          <w:lang w:val="fr-FR"/>
        </w:rPr>
        <w:t xml:space="preserve">La gestion des déchets de démolition </w:t>
      </w:r>
      <w:r w:rsidR="00726B60">
        <w:rPr>
          <w:color w:val="009999"/>
          <w:sz w:val="22"/>
          <w:szCs w:val="22"/>
          <w:lang w:val="fr-FR"/>
        </w:rPr>
        <w:t>s’effectue</w:t>
      </w:r>
      <w:r w:rsidRPr="00BA6819">
        <w:rPr>
          <w:color w:val="009999"/>
          <w:sz w:val="22"/>
          <w:szCs w:val="22"/>
          <w:lang w:val="fr-FR"/>
        </w:rPr>
        <w:t xml:space="preserve"> sur base des postes </w:t>
      </w:r>
      <w:r w:rsidR="00726B60">
        <w:rPr>
          <w:color w:val="009999"/>
          <w:sz w:val="22"/>
          <w:szCs w:val="22"/>
          <w:lang w:val="fr-FR"/>
        </w:rPr>
        <w:t xml:space="preserve">détaillés </w:t>
      </w:r>
      <w:r w:rsidRPr="00BA6819">
        <w:rPr>
          <w:color w:val="009999"/>
          <w:sz w:val="22"/>
          <w:szCs w:val="22"/>
          <w:lang w:val="fr-FR"/>
        </w:rPr>
        <w:t>repris au métré récapitulatif des déchets :</w:t>
      </w:r>
    </w:p>
    <w:p w14:paraId="00EC565A" w14:textId="77777777" w:rsidR="00726B60" w:rsidRPr="00BA6819" w:rsidRDefault="00726B60" w:rsidP="00B72911">
      <w:pPr>
        <w:rPr>
          <w:color w:val="009999"/>
          <w:sz w:val="22"/>
          <w:szCs w:val="22"/>
          <w:lang w:val="fr-FR"/>
        </w:rPr>
      </w:pPr>
    </w:p>
    <w:p w14:paraId="05B97A17" w14:textId="77777777" w:rsidR="00B72911" w:rsidRPr="00BA6819" w:rsidRDefault="00B72911" w:rsidP="00B72911">
      <w:pPr>
        <w:pStyle w:val="Paragraphedeliste"/>
        <w:numPr>
          <w:ilvl w:val="0"/>
          <w:numId w:val="26"/>
        </w:numPr>
        <w:ind w:left="567" w:hanging="283"/>
        <w:jc w:val="left"/>
        <w:rPr>
          <w:b/>
          <w:color w:val="009999"/>
          <w:sz w:val="22"/>
          <w:szCs w:val="22"/>
          <w:lang w:val="fr-CA"/>
        </w:rPr>
      </w:pPr>
      <w:r w:rsidRPr="00BA6819">
        <w:rPr>
          <w:b/>
          <w:color w:val="009999"/>
          <w:sz w:val="22"/>
          <w:szCs w:val="22"/>
          <w:lang w:val="fr-CA"/>
        </w:rPr>
        <w:t>Mise en C.T.A. ou C.E.T.</w:t>
      </w:r>
    </w:p>
    <w:p w14:paraId="378D6B18" w14:textId="77777777" w:rsidR="00B72911" w:rsidRPr="00BA6819" w:rsidRDefault="00B72911" w:rsidP="00F76186">
      <w:pPr>
        <w:pStyle w:val="Paragraphedeliste"/>
        <w:numPr>
          <w:ilvl w:val="1"/>
          <w:numId w:val="10"/>
        </w:numPr>
        <w:ind w:left="1134" w:hanging="283"/>
        <w:jc w:val="left"/>
        <w:rPr>
          <w:color w:val="009999"/>
          <w:sz w:val="22"/>
          <w:szCs w:val="22"/>
          <w:lang w:val="fr-CA"/>
        </w:rPr>
      </w:pPr>
      <w:r w:rsidRPr="00BA6819">
        <w:rPr>
          <w:color w:val="009999"/>
          <w:sz w:val="22"/>
          <w:szCs w:val="22"/>
          <w:lang w:val="fr-CA"/>
        </w:rPr>
        <w:t>de déchets dangereux</w:t>
      </w:r>
    </w:p>
    <w:p w14:paraId="47525988" w14:textId="77777777" w:rsidR="00B72911" w:rsidRPr="00BA6819" w:rsidRDefault="00B72911" w:rsidP="00F76186">
      <w:pPr>
        <w:pStyle w:val="Paragraphedeliste"/>
        <w:numPr>
          <w:ilvl w:val="1"/>
          <w:numId w:val="10"/>
        </w:numPr>
        <w:ind w:left="1134" w:hanging="283"/>
        <w:jc w:val="left"/>
        <w:rPr>
          <w:color w:val="009999"/>
          <w:sz w:val="22"/>
          <w:szCs w:val="22"/>
          <w:lang w:val="fr-CA"/>
        </w:rPr>
      </w:pPr>
      <w:r w:rsidRPr="00BA6819">
        <w:rPr>
          <w:color w:val="009999"/>
          <w:sz w:val="22"/>
          <w:szCs w:val="22"/>
          <w:lang w:val="fr-CA"/>
        </w:rPr>
        <w:t>de déchets non dangereux</w:t>
      </w:r>
    </w:p>
    <w:p w14:paraId="3D41A0E1" w14:textId="77777777" w:rsidR="00B72911" w:rsidRPr="00BA6819" w:rsidRDefault="00B72911" w:rsidP="00F76186">
      <w:pPr>
        <w:pStyle w:val="Paragraphedeliste"/>
        <w:numPr>
          <w:ilvl w:val="1"/>
          <w:numId w:val="10"/>
        </w:numPr>
        <w:ind w:left="1134" w:hanging="283"/>
        <w:jc w:val="left"/>
        <w:rPr>
          <w:color w:val="009999"/>
          <w:sz w:val="22"/>
          <w:szCs w:val="22"/>
          <w:lang w:val="fr-CA"/>
        </w:rPr>
      </w:pPr>
      <w:r w:rsidRPr="00BA6819">
        <w:rPr>
          <w:color w:val="009999"/>
          <w:sz w:val="22"/>
          <w:szCs w:val="22"/>
          <w:lang w:val="fr-CA"/>
        </w:rPr>
        <w:t>de déchets inertes</w:t>
      </w:r>
    </w:p>
    <w:p w14:paraId="19C5B5DA" w14:textId="77777777" w:rsidR="00B72911" w:rsidRPr="00BA6819" w:rsidRDefault="00B72911" w:rsidP="00B72911">
      <w:pPr>
        <w:pStyle w:val="Paragraphedeliste"/>
        <w:autoSpaceDE w:val="0"/>
        <w:autoSpaceDN w:val="0"/>
        <w:adjustRightInd w:val="0"/>
        <w:ind w:left="360"/>
        <w:rPr>
          <w:color w:val="009999"/>
          <w:sz w:val="22"/>
          <w:szCs w:val="22"/>
          <w:lang w:val="fr-FR"/>
        </w:rPr>
      </w:pPr>
    </w:p>
    <w:p w14:paraId="50DE2511" w14:textId="77777777" w:rsidR="00B72911" w:rsidRPr="00BA6819" w:rsidRDefault="00B72911" w:rsidP="00F76186">
      <w:pPr>
        <w:pStyle w:val="Paragraphedeliste"/>
        <w:numPr>
          <w:ilvl w:val="0"/>
          <w:numId w:val="21"/>
        </w:numPr>
        <w:ind w:left="567" w:hanging="283"/>
        <w:rPr>
          <w:color w:val="009999"/>
          <w:sz w:val="22"/>
          <w:szCs w:val="22"/>
        </w:rPr>
      </w:pPr>
      <w:r w:rsidRPr="00BA6819">
        <w:rPr>
          <w:b/>
          <w:color w:val="009999"/>
          <w:sz w:val="22"/>
          <w:szCs w:val="22"/>
          <w:lang w:val="fr-FR"/>
        </w:rPr>
        <w:t>Mise en site autorisé de déchets directement réutilisables (</w:t>
      </w:r>
      <w:r w:rsidRPr="00BA6819">
        <w:rPr>
          <w:color w:val="009999"/>
          <w:sz w:val="22"/>
          <w:szCs w:val="22"/>
        </w:rPr>
        <w:t>terres non contaminées, fraisât</w:t>
      </w:r>
      <w:r w:rsidR="00BA6819">
        <w:rPr>
          <w:color w:val="009999"/>
          <w:sz w:val="22"/>
          <w:szCs w:val="22"/>
        </w:rPr>
        <w:t>s</w:t>
      </w:r>
      <w:r w:rsidRPr="00BA6819">
        <w:rPr>
          <w:color w:val="009999"/>
          <w:sz w:val="22"/>
          <w:szCs w:val="22"/>
        </w:rPr>
        <w:t>, sables et pierres naturels)</w:t>
      </w:r>
    </w:p>
    <w:p w14:paraId="7540D1D8" w14:textId="77777777" w:rsidR="00B72911" w:rsidRPr="00BA6819" w:rsidRDefault="00B72911" w:rsidP="00B72911">
      <w:pPr>
        <w:pStyle w:val="Paragraphedeliste"/>
        <w:ind w:left="360"/>
        <w:rPr>
          <w:color w:val="009999"/>
          <w:sz w:val="22"/>
          <w:szCs w:val="22"/>
        </w:rPr>
      </w:pPr>
    </w:p>
    <w:p w14:paraId="52BF2F0C" w14:textId="77777777" w:rsidR="00B72911" w:rsidRPr="00BA6819" w:rsidRDefault="00B72911" w:rsidP="00F76186">
      <w:pPr>
        <w:pStyle w:val="Paragraphedeliste"/>
        <w:numPr>
          <w:ilvl w:val="0"/>
          <w:numId w:val="12"/>
        </w:numPr>
        <w:autoSpaceDE w:val="0"/>
        <w:autoSpaceDN w:val="0"/>
        <w:adjustRightInd w:val="0"/>
        <w:ind w:left="567" w:hanging="283"/>
        <w:rPr>
          <w:color w:val="009999"/>
          <w:sz w:val="22"/>
          <w:szCs w:val="22"/>
          <w:lang w:val="fr-FR"/>
        </w:rPr>
      </w:pPr>
      <w:r w:rsidRPr="00BA6819">
        <w:rPr>
          <w:b/>
          <w:color w:val="009999"/>
          <w:sz w:val="22"/>
          <w:szCs w:val="22"/>
          <w:lang w:val="fr-FR"/>
        </w:rPr>
        <w:t>Recyclage sur c</w:t>
      </w:r>
      <w:r w:rsidR="0015553C">
        <w:rPr>
          <w:b/>
          <w:color w:val="009999"/>
          <w:sz w:val="22"/>
          <w:szCs w:val="22"/>
          <w:lang w:val="fr-FR"/>
        </w:rPr>
        <w:t>hantier</w:t>
      </w:r>
      <w:r w:rsidR="0015553C" w:rsidRPr="0015553C">
        <w:rPr>
          <w:color w:val="009999"/>
          <w:sz w:val="22"/>
          <w:szCs w:val="22"/>
          <w:lang w:val="fr-FR"/>
        </w:rPr>
        <w:t xml:space="preserve"> (crible</w:t>
      </w:r>
      <w:r w:rsidR="0015553C">
        <w:rPr>
          <w:color w:val="009999"/>
          <w:sz w:val="22"/>
          <w:szCs w:val="22"/>
          <w:lang w:val="fr-FR"/>
        </w:rPr>
        <w:t>s</w:t>
      </w:r>
      <w:r w:rsidR="0015553C" w:rsidRPr="0015553C">
        <w:rPr>
          <w:color w:val="009999"/>
          <w:sz w:val="22"/>
          <w:szCs w:val="22"/>
          <w:lang w:val="fr-FR"/>
        </w:rPr>
        <w:t xml:space="preserve"> et concasseurs)</w:t>
      </w:r>
    </w:p>
    <w:p w14:paraId="0B7CC8A3" w14:textId="77777777" w:rsidR="00B72911" w:rsidRPr="00BA6819" w:rsidRDefault="00B72911" w:rsidP="00B72911">
      <w:pPr>
        <w:autoSpaceDE w:val="0"/>
        <w:autoSpaceDN w:val="0"/>
        <w:adjustRightInd w:val="0"/>
        <w:rPr>
          <w:color w:val="009999"/>
          <w:sz w:val="22"/>
          <w:szCs w:val="22"/>
          <w:lang w:val="fr-FR"/>
        </w:rPr>
      </w:pPr>
    </w:p>
    <w:p w14:paraId="4D29D08F" w14:textId="77777777" w:rsidR="00B72911" w:rsidRPr="00BA6819" w:rsidRDefault="00B72911" w:rsidP="00F76186">
      <w:pPr>
        <w:pStyle w:val="Paragraphedeliste"/>
        <w:numPr>
          <w:ilvl w:val="0"/>
          <w:numId w:val="22"/>
        </w:numPr>
        <w:autoSpaceDE w:val="0"/>
        <w:autoSpaceDN w:val="0"/>
        <w:adjustRightInd w:val="0"/>
        <w:ind w:left="567" w:hanging="283"/>
        <w:jc w:val="left"/>
        <w:rPr>
          <w:rFonts w:eastAsiaTheme="minorHAnsi"/>
          <w:b/>
          <w:color w:val="009999"/>
          <w:sz w:val="22"/>
          <w:szCs w:val="22"/>
          <w:lang w:val="fr-CA" w:eastAsia="en-US"/>
        </w:rPr>
      </w:pPr>
      <w:r w:rsidRPr="00BA6819">
        <w:rPr>
          <w:rFonts w:eastAsiaTheme="minorHAnsi"/>
          <w:b/>
          <w:color w:val="009999"/>
          <w:sz w:val="22"/>
          <w:szCs w:val="22"/>
          <w:lang w:val="fr-CA" w:eastAsia="en-US"/>
        </w:rPr>
        <w:t>Évacuation des déchets s</w:t>
      </w:r>
      <w:r w:rsidR="0015553C">
        <w:rPr>
          <w:rFonts w:eastAsiaTheme="minorHAnsi"/>
          <w:b/>
          <w:color w:val="009999"/>
          <w:sz w:val="22"/>
          <w:szCs w:val="22"/>
          <w:lang w:val="fr-CA" w:eastAsia="en-US"/>
        </w:rPr>
        <w:t>oumis à obligation de reprise</w:t>
      </w:r>
    </w:p>
    <w:p w14:paraId="5832D264" w14:textId="77777777" w:rsidR="00B72911" w:rsidRPr="00BA6819" w:rsidRDefault="00B72911" w:rsidP="00F76186">
      <w:pPr>
        <w:ind w:left="567"/>
        <w:rPr>
          <w:i/>
          <w:color w:val="009999"/>
          <w:sz w:val="22"/>
          <w:szCs w:val="22"/>
          <w:lang w:val="fr-FR"/>
        </w:rPr>
      </w:pPr>
      <w:r w:rsidRPr="00BA6819">
        <w:rPr>
          <w:rFonts w:eastAsiaTheme="minorHAnsi"/>
          <w:color w:val="009999"/>
          <w:sz w:val="22"/>
          <w:szCs w:val="22"/>
          <w:lang w:val="fr-CA" w:eastAsia="en-US"/>
        </w:rPr>
        <w:t>Sont soumis à l’obligation de reprise les déchets suivants (</w:t>
      </w:r>
      <w:r w:rsidRPr="00BA6819">
        <w:rPr>
          <w:rStyle w:val="googqs-tidbit1"/>
          <w:i/>
          <w:color w:val="009999"/>
          <w:sz w:val="22"/>
          <w:szCs w:val="22"/>
          <w:lang w:val="fr-FR"/>
          <w:specVanish w:val="0"/>
        </w:rPr>
        <w:t xml:space="preserve">AGW du 23 septembre 2010 instaurant une obligation de reprise de certains déchets (M.B. du 09/11/2010), </w:t>
      </w:r>
      <w:r w:rsidRPr="00BA6819">
        <w:rPr>
          <w:i/>
          <w:color w:val="009999"/>
          <w:sz w:val="22"/>
          <w:szCs w:val="22"/>
        </w:rPr>
        <w:t>Décret du 5 décembre 2008 portant assentiment à l'accord de coopération entre la Région flamande, la Région wallonne et la Région de Bruxelles-Capitale concernant la prévention et la gestion des déchets d'emballages et l’accord de coopération du 4 novembre 2008 concernant la prévention et la gestion des déchets d'emballages (M.B. 29.12.2008))</w:t>
      </w:r>
      <w:r w:rsidRPr="00BA6819">
        <w:rPr>
          <w:rFonts w:eastAsiaTheme="minorHAnsi"/>
          <w:color w:val="009999"/>
          <w:sz w:val="22"/>
          <w:szCs w:val="22"/>
          <w:lang w:val="fr-CA" w:eastAsia="en-US"/>
        </w:rPr>
        <w:t xml:space="preserve"> :</w:t>
      </w:r>
    </w:p>
    <w:p w14:paraId="30BE3B5E" w14:textId="77777777" w:rsidR="00B72911" w:rsidRPr="00075952" w:rsidRDefault="00B72911" w:rsidP="00F76186">
      <w:pPr>
        <w:pStyle w:val="Paragraphedeliste"/>
        <w:numPr>
          <w:ilvl w:val="1"/>
          <w:numId w:val="10"/>
        </w:numPr>
        <w:ind w:left="1134" w:hanging="283"/>
        <w:jc w:val="left"/>
        <w:rPr>
          <w:color w:val="009999"/>
          <w:sz w:val="22"/>
          <w:szCs w:val="22"/>
          <w:lang w:val="fr-CA"/>
        </w:rPr>
      </w:pPr>
      <w:r w:rsidRPr="00075952">
        <w:rPr>
          <w:color w:val="009999"/>
          <w:sz w:val="22"/>
          <w:szCs w:val="22"/>
          <w:lang w:val="fr-CA"/>
        </w:rPr>
        <w:t>les dé</w:t>
      </w:r>
      <w:r w:rsidR="00BC746E">
        <w:rPr>
          <w:color w:val="009999"/>
          <w:sz w:val="22"/>
          <w:szCs w:val="22"/>
          <w:lang w:val="fr-CA"/>
        </w:rPr>
        <w:t>chets de piles et accumulateurs,</w:t>
      </w:r>
    </w:p>
    <w:p w14:paraId="0CF8545A" w14:textId="77777777" w:rsidR="00B72911" w:rsidRPr="00075952" w:rsidRDefault="00BC746E" w:rsidP="00F76186">
      <w:pPr>
        <w:pStyle w:val="Paragraphedeliste"/>
        <w:numPr>
          <w:ilvl w:val="1"/>
          <w:numId w:val="10"/>
        </w:numPr>
        <w:ind w:left="1134" w:hanging="283"/>
        <w:jc w:val="left"/>
        <w:rPr>
          <w:color w:val="009999"/>
          <w:sz w:val="22"/>
          <w:szCs w:val="22"/>
          <w:lang w:val="fr-CA"/>
        </w:rPr>
      </w:pPr>
      <w:r>
        <w:rPr>
          <w:color w:val="009999"/>
          <w:sz w:val="22"/>
          <w:szCs w:val="22"/>
          <w:lang w:val="fr-CA"/>
        </w:rPr>
        <w:t>les pneus usés,</w:t>
      </w:r>
    </w:p>
    <w:p w14:paraId="2DC8B3F3" w14:textId="77777777" w:rsidR="00B72911" w:rsidRPr="00075952" w:rsidRDefault="00BC746E" w:rsidP="00F76186">
      <w:pPr>
        <w:pStyle w:val="Paragraphedeliste"/>
        <w:numPr>
          <w:ilvl w:val="1"/>
          <w:numId w:val="10"/>
        </w:numPr>
        <w:ind w:left="1134" w:hanging="283"/>
        <w:jc w:val="left"/>
        <w:rPr>
          <w:color w:val="009999"/>
          <w:sz w:val="22"/>
          <w:szCs w:val="22"/>
          <w:lang w:val="fr-CA"/>
        </w:rPr>
      </w:pPr>
      <w:r>
        <w:rPr>
          <w:color w:val="009999"/>
          <w:sz w:val="22"/>
          <w:szCs w:val="22"/>
          <w:lang w:val="fr-CA"/>
        </w:rPr>
        <w:t>les déchets de papier,</w:t>
      </w:r>
    </w:p>
    <w:p w14:paraId="07AC2E0C" w14:textId="77777777" w:rsidR="00B72911" w:rsidRPr="00075952" w:rsidRDefault="00BC746E" w:rsidP="00F76186">
      <w:pPr>
        <w:pStyle w:val="Paragraphedeliste"/>
        <w:numPr>
          <w:ilvl w:val="1"/>
          <w:numId w:val="10"/>
        </w:numPr>
        <w:ind w:left="1134" w:hanging="283"/>
        <w:jc w:val="left"/>
        <w:rPr>
          <w:color w:val="009999"/>
          <w:sz w:val="22"/>
          <w:szCs w:val="22"/>
          <w:lang w:val="fr-CA"/>
        </w:rPr>
      </w:pPr>
      <w:r>
        <w:rPr>
          <w:color w:val="009999"/>
          <w:sz w:val="22"/>
          <w:szCs w:val="22"/>
          <w:lang w:val="fr-CA"/>
        </w:rPr>
        <w:t>les véhicules hors d’usage,</w:t>
      </w:r>
    </w:p>
    <w:p w14:paraId="736F41BF" w14:textId="77777777" w:rsidR="00B72911" w:rsidRPr="00075952" w:rsidRDefault="00BC746E" w:rsidP="00F76186">
      <w:pPr>
        <w:pStyle w:val="Paragraphedeliste"/>
        <w:numPr>
          <w:ilvl w:val="1"/>
          <w:numId w:val="10"/>
        </w:numPr>
        <w:ind w:left="1134" w:hanging="283"/>
        <w:jc w:val="left"/>
        <w:rPr>
          <w:color w:val="009999"/>
          <w:sz w:val="22"/>
          <w:szCs w:val="22"/>
          <w:lang w:val="fr-CA"/>
        </w:rPr>
      </w:pPr>
      <w:r>
        <w:rPr>
          <w:color w:val="009999"/>
          <w:sz w:val="22"/>
          <w:szCs w:val="22"/>
          <w:lang w:val="fr-CA"/>
        </w:rPr>
        <w:t>les huiles usagées,</w:t>
      </w:r>
    </w:p>
    <w:p w14:paraId="0E3A2FDB" w14:textId="77777777" w:rsidR="00B72911" w:rsidRPr="00075952" w:rsidRDefault="00BC746E" w:rsidP="00F76186">
      <w:pPr>
        <w:pStyle w:val="Paragraphedeliste"/>
        <w:numPr>
          <w:ilvl w:val="1"/>
          <w:numId w:val="10"/>
        </w:numPr>
        <w:ind w:left="1134" w:hanging="283"/>
        <w:jc w:val="left"/>
        <w:rPr>
          <w:color w:val="009999"/>
          <w:sz w:val="22"/>
          <w:szCs w:val="22"/>
          <w:lang w:val="fr-CA"/>
        </w:rPr>
      </w:pPr>
      <w:r>
        <w:rPr>
          <w:color w:val="009999"/>
          <w:sz w:val="22"/>
          <w:szCs w:val="22"/>
          <w:lang w:val="fr-CA"/>
        </w:rPr>
        <w:t>les déchets photographiques,</w:t>
      </w:r>
    </w:p>
    <w:p w14:paraId="694A9496" w14:textId="77777777" w:rsidR="00B72911" w:rsidRPr="00075952" w:rsidRDefault="00B72911" w:rsidP="00F76186">
      <w:pPr>
        <w:pStyle w:val="Paragraphedeliste"/>
        <w:numPr>
          <w:ilvl w:val="1"/>
          <w:numId w:val="10"/>
        </w:numPr>
        <w:ind w:left="1134" w:hanging="283"/>
        <w:jc w:val="left"/>
        <w:rPr>
          <w:color w:val="009999"/>
          <w:sz w:val="22"/>
          <w:szCs w:val="22"/>
          <w:lang w:val="fr-CA"/>
        </w:rPr>
      </w:pPr>
      <w:r w:rsidRPr="00075952">
        <w:rPr>
          <w:color w:val="009999"/>
          <w:sz w:val="22"/>
          <w:szCs w:val="22"/>
          <w:lang w:val="fr-CA"/>
        </w:rPr>
        <w:t>les huiles et graisses de fri</w:t>
      </w:r>
      <w:r w:rsidR="00BC746E">
        <w:rPr>
          <w:color w:val="009999"/>
          <w:sz w:val="22"/>
          <w:szCs w:val="22"/>
          <w:lang w:val="fr-CA"/>
        </w:rPr>
        <w:t>ture usagées,</w:t>
      </w:r>
    </w:p>
    <w:p w14:paraId="6D3328E3" w14:textId="77777777" w:rsidR="00B72911" w:rsidRPr="00075952" w:rsidRDefault="00B72911" w:rsidP="00F76186">
      <w:pPr>
        <w:pStyle w:val="Paragraphedeliste"/>
        <w:numPr>
          <w:ilvl w:val="1"/>
          <w:numId w:val="10"/>
        </w:numPr>
        <w:ind w:left="1134" w:hanging="283"/>
        <w:jc w:val="left"/>
        <w:rPr>
          <w:color w:val="009999"/>
          <w:sz w:val="22"/>
          <w:szCs w:val="22"/>
          <w:lang w:val="fr-CA"/>
        </w:rPr>
      </w:pPr>
      <w:r w:rsidRPr="00075952">
        <w:rPr>
          <w:color w:val="009999"/>
          <w:sz w:val="22"/>
          <w:szCs w:val="22"/>
          <w:lang w:val="fr-CA"/>
        </w:rPr>
        <w:t>les médi</w:t>
      </w:r>
      <w:r w:rsidR="00BC746E">
        <w:rPr>
          <w:color w:val="009999"/>
          <w:sz w:val="22"/>
          <w:szCs w:val="22"/>
          <w:lang w:val="fr-CA"/>
        </w:rPr>
        <w:t>caments périmés ou non utilisés,</w:t>
      </w:r>
    </w:p>
    <w:p w14:paraId="5EB489F8" w14:textId="77777777" w:rsidR="00B72911" w:rsidRPr="00075952" w:rsidRDefault="00B72911" w:rsidP="00F76186">
      <w:pPr>
        <w:pStyle w:val="Paragraphedeliste"/>
        <w:numPr>
          <w:ilvl w:val="1"/>
          <w:numId w:val="10"/>
        </w:numPr>
        <w:ind w:left="1134" w:hanging="283"/>
        <w:jc w:val="left"/>
        <w:rPr>
          <w:color w:val="009999"/>
          <w:sz w:val="22"/>
          <w:szCs w:val="22"/>
          <w:lang w:val="fr-CA"/>
        </w:rPr>
      </w:pPr>
      <w:r w:rsidRPr="00075952">
        <w:rPr>
          <w:color w:val="009999"/>
          <w:sz w:val="22"/>
          <w:szCs w:val="22"/>
          <w:lang w:val="fr-CA"/>
        </w:rPr>
        <w:t>les déchets d’équipements électriques et électroniques (DEEE)</w:t>
      </w:r>
      <w:r w:rsidR="00BC746E">
        <w:rPr>
          <w:color w:val="009999"/>
          <w:sz w:val="22"/>
          <w:szCs w:val="22"/>
          <w:lang w:val="fr-CA"/>
        </w:rPr>
        <w:t>,</w:t>
      </w:r>
    </w:p>
    <w:p w14:paraId="4F1DD286" w14:textId="77777777" w:rsidR="00B72911" w:rsidRPr="00075952" w:rsidRDefault="00BC746E" w:rsidP="00F76186">
      <w:pPr>
        <w:pStyle w:val="Paragraphedeliste"/>
        <w:numPr>
          <w:ilvl w:val="1"/>
          <w:numId w:val="10"/>
        </w:numPr>
        <w:ind w:left="1134" w:hanging="283"/>
        <w:jc w:val="left"/>
        <w:rPr>
          <w:color w:val="009999"/>
          <w:sz w:val="22"/>
          <w:szCs w:val="22"/>
          <w:lang w:val="fr-CA"/>
        </w:rPr>
      </w:pPr>
      <w:r>
        <w:rPr>
          <w:color w:val="009999"/>
          <w:sz w:val="22"/>
          <w:szCs w:val="22"/>
          <w:lang w:val="fr-CA"/>
        </w:rPr>
        <w:t xml:space="preserve">les </w:t>
      </w:r>
      <w:r w:rsidR="00B72911" w:rsidRPr="00075952">
        <w:rPr>
          <w:color w:val="009999"/>
          <w:sz w:val="22"/>
          <w:szCs w:val="22"/>
          <w:lang w:val="fr-CA"/>
        </w:rPr>
        <w:t>emballages.</w:t>
      </w:r>
    </w:p>
    <w:p w14:paraId="462239F1" w14:textId="77777777" w:rsidR="00B72911" w:rsidRPr="00BA6819" w:rsidRDefault="00B72911" w:rsidP="00B72911">
      <w:pPr>
        <w:pStyle w:val="Paragraphedeliste"/>
        <w:autoSpaceDE w:val="0"/>
        <w:autoSpaceDN w:val="0"/>
        <w:adjustRightInd w:val="0"/>
        <w:ind w:left="2520"/>
        <w:jc w:val="left"/>
        <w:rPr>
          <w:rFonts w:eastAsiaTheme="minorHAnsi"/>
          <w:color w:val="009999"/>
          <w:sz w:val="22"/>
          <w:szCs w:val="22"/>
          <w:lang w:val="fr-CA" w:eastAsia="en-US"/>
        </w:rPr>
      </w:pPr>
    </w:p>
    <w:p w14:paraId="2A15B588" w14:textId="77777777" w:rsidR="00B72911" w:rsidRPr="00BA6819" w:rsidRDefault="00B72911" w:rsidP="00F76186">
      <w:pPr>
        <w:pStyle w:val="Paragraphedeliste"/>
        <w:numPr>
          <w:ilvl w:val="0"/>
          <w:numId w:val="22"/>
        </w:numPr>
        <w:autoSpaceDE w:val="0"/>
        <w:autoSpaceDN w:val="0"/>
        <w:adjustRightInd w:val="0"/>
        <w:ind w:left="567" w:hanging="283"/>
        <w:rPr>
          <w:color w:val="009999"/>
          <w:sz w:val="22"/>
          <w:szCs w:val="22"/>
          <w:lang w:val="fr-FR"/>
        </w:rPr>
      </w:pPr>
      <w:r w:rsidRPr="00BA6819">
        <w:rPr>
          <w:b/>
          <w:color w:val="009999"/>
          <w:sz w:val="22"/>
          <w:szCs w:val="22"/>
          <w:lang w:val="fr-CA"/>
        </w:rPr>
        <w:t>Mise en C.T.A. ou C.E.T. de déchets découverts en cours de chantier</w:t>
      </w:r>
      <w:r w:rsidRPr="00BA6819">
        <w:rPr>
          <w:color w:val="009999"/>
          <w:sz w:val="22"/>
          <w:szCs w:val="22"/>
          <w:lang w:val="fr-CA"/>
        </w:rPr>
        <w:t xml:space="preserve"> (déch</w:t>
      </w:r>
      <w:r w:rsidR="00D6759C">
        <w:rPr>
          <w:color w:val="009999"/>
          <w:sz w:val="22"/>
          <w:szCs w:val="22"/>
          <w:lang w:val="fr-CA"/>
        </w:rPr>
        <w:t>ets non repris à l’inventaire)</w:t>
      </w:r>
    </w:p>
    <w:p w14:paraId="1DE1FA3A" w14:textId="77777777" w:rsidR="00B72911" w:rsidRPr="00BA6819" w:rsidRDefault="00B72911" w:rsidP="00B72911">
      <w:pPr>
        <w:autoSpaceDE w:val="0"/>
        <w:autoSpaceDN w:val="0"/>
        <w:adjustRightInd w:val="0"/>
        <w:ind w:left="720"/>
        <w:rPr>
          <w:rFonts w:ascii="TimesNewRoman" w:hAnsi="TimesNewRoman" w:cs="TimesNewRoman"/>
          <w:color w:val="009999"/>
          <w:lang w:val="fr-FR"/>
        </w:rPr>
      </w:pPr>
    </w:p>
    <w:p w14:paraId="0149320E" w14:textId="77777777" w:rsidR="00B72911" w:rsidRPr="00596B27" w:rsidRDefault="00B72911" w:rsidP="00B72911">
      <w:pPr>
        <w:pStyle w:val="Titre4"/>
        <w:rPr>
          <w:bCs/>
          <w:sz w:val="22"/>
          <w:szCs w:val="22"/>
          <w:u w:val="none"/>
          <w:lang w:val="fr-FR"/>
        </w:rPr>
      </w:pPr>
      <w:r w:rsidRPr="00596B27">
        <w:rPr>
          <w:bCs/>
          <w:sz w:val="22"/>
          <w:szCs w:val="22"/>
          <w:u w:val="none"/>
          <w:lang w:val="fr-FR"/>
        </w:rPr>
        <w:t>(soit)</w:t>
      </w:r>
    </w:p>
    <w:p w14:paraId="7011F24A" w14:textId="77777777" w:rsidR="00726B60" w:rsidRDefault="00726B60" w:rsidP="00726B60">
      <w:pPr>
        <w:rPr>
          <w:color w:val="009999"/>
          <w:sz w:val="22"/>
          <w:szCs w:val="22"/>
          <w:lang w:val="fr-FR"/>
        </w:rPr>
      </w:pPr>
      <w:r w:rsidRPr="00BA6819">
        <w:rPr>
          <w:color w:val="009999"/>
          <w:sz w:val="22"/>
          <w:szCs w:val="22"/>
          <w:lang w:val="fr-FR"/>
        </w:rPr>
        <w:t xml:space="preserve">La gestion des déchets de démolition </w:t>
      </w:r>
      <w:r>
        <w:rPr>
          <w:color w:val="009999"/>
          <w:sz w:val="22"/>
          <w:szCs w:val="22"/>
          <w:lang w:val="fr-FR"/>
        </w:rPr>
        <w:t xml:space="preserve">s’effectue en faisant une </w:t>
      </w:r>
      <w:r w:rsidR="00C017EA">
        <w:rPr>
          <w:color w:val="009999"/>
          <w:sz w:val="22"/>
          <w:szCs w:val="22"/>
          <w:lang w:val="fr-FR"/>
        </w:rPr>
        <w:t>distinction</w:t>
      </w:r>
      <w:r>
        <w:rPr>
          <w:color w:val="009999"/>
          <w:sz w:val="22"/>
          <w:szCs w:val="22"/>
          <w:lang w:val="fr-FR"/>
        </w:rPr>
        <w:t xml:space="preserve"> entre les déchets dangereux</w:t>
      </w:r>
      <w:r w:rsidR="00D867C3">
        <w:rPr>
          <w:color w:val="009999"/>
          <w:sz w:val="22"/>
          <w:szCs w:val="22"/>
          <w:lang w:val="fr-FR"/>
        </w:rPr>
        <w:t xml:space="preserve"> ,</w:t>
      </w:r>
      <w:r>
        <w:rPr>
          <w:color w:val="009999"/>
          <w:sz w:val="22"/>
          <w:szCs w:val="22"/>
          <w:lang w:val="fr-FR"/>
        </w:rPr>
        <w:t xml:space="preserve"> et les </w:t>
      </w:r>
      <w:r w:rsidR="00D867C3">
        <w:rPr>
          <w:color w:val="009999"/>
          <w:sz w:val="22"/>
          <w:szCs w:val="22"/>
          <w:lang w:val="fr-FR"/>
        </w:rPr>
        <w:t xml:space="preserve">autres types de </w:t>
      </w:r>
      <w:r>
        <w:rPr>
          <w:color w:val="009999"/>
          <w:sz w:val="22"/>
          <w:szCs w:val="22"/>
          <w:lang w:val="fr-FR"/>
        </w:rPr>
        <w:t>déchets :</w:t>
      </w:r>
    </w:p>
    <w:p w14:paraId="7B88EB5B" w14:textId="77777777" w:rsidR="00726B60" w:rsidRPr="00726B60" w:rsidRDefault="00726B60" w:rsidP="00726B60">
      <w:pPr>
        <w:rPr>
          <w:lang w:val="fr-FR"/>
        </w:rPr>
      </w:pPr>
    </w:p>
    <w:p w14:paraId="4EB9EBC8" w14:textId="77777777" w:rsidR="00B72911" w:rsidRPr="00BA6819" w:rsidRDefault="00B72911" w:rsidP="001F4E3D">
      <w:pPr>
        <w:pStyle w:val="Paragraphedeliste"/>
        <w:numPr>
          <w:ilvl w:val="0"/>
          <w:numId w:val="25"/>
        </w:numPr>
        <w:ind w:left="567" w:hanging="283"/>
        <w:rPr>
          <w:color w:val="009999"/>
          <w:sz w:val="22"/>
          <w:szCs w:val="22"/>
          <w:lang w:val="fr-CA"/>
        </w:rPr>
      </w:pPr>
      <w:r w:rsidRPr="001F4E3D">
        <w:rPr>
          <w:b/>
          <w:color w:val="009999"/>
          <w:sz w:val="22"/>
          <w:szCs w:val="22"/>
          <w:lang w:val="fr-CA"/>
        </w:rPr>
        <w:t>Mise en C.E.T. ou C.T.A. de déchets dangereux</w:t>
      </w:r>
    </w:p>
    <w:p w14:paraId="4D973CE2" w14:textId="77777777" w:rsidR="00B72911" w:rsidRPr="00BA6819" w:rsidRDefault="00B72911" w:rsidP="00B72911">
      <w:pPr>
        <w:pStyle w:val="Paragraphedeliste"/>
        <w:ind w:left="360"/>
        <w:jc w:val="left"/>
        <w:rPr>
          <w:color w:val="009999"/>
          <w:sz w:val="22"/>
          <w:szCs w:val="22"/>
          <w:lang w:val="fr-FR"/>
        </w:rPr>
      </w:pPr>
    </w:p>
    <w:p w14:paraId="3E079327" w14:textId="77777777" w:rsidR="00B72911" w:rsidRPr="001F4E3D" w:rsidRDefault="00B72911" w:rsidP="001F4E3D">
      <w:pPr>
        <w:pStyle w:val="Paragraphedeliste"/>
        <w:numPr>
          <w:ilvl w:val="0"/>
          <w:numId w:val="25"/>
        </w:numPr>
        <w:ind w:left="567" w:hanging="283"/>
        <w:rPr>
          <w:b/>
          <w:color w:val="009999"/>
          <w:sz w:val="22"/>
          <w:szCs w:val="22"/>
          <w:lang w:val="fr-CA"/>
        </w:rPr>
      </w:pPr>
      <w:r w:rsidRPr="001F4E3D">
        <w:rPr>
          <w:b/>
          <w:color w:val="009999"/>
          <w:sz w:val="22"/>
          <w:szCs w:val="22"/>
          <w:lang w:val="fr-CA"/>
        </w:rPr>
        <w:t>Gestio</w:t>
      </w:r>
      <w:r w:rsidR="001F4E3D">
        <w:rPr>
          <w:b/>
          <w:color w:val="009999"/>
          <w:sz w:val="22"/>
          <w:szCs w:val="22"/>
          <w:lang w:val="fr-CA"/>
        </w:rPr>
        <w:t>n des déchets non dangereux</w:t>
      </w:r>
    </w:p>
    <w:p w14:paraId="43A50BF8" w14:textId="77777777" w:rsidR="009461AD" w:rsidRPr="00B72911" w:rsidRDefault="009461AD" w:rsidP="00605C33">
      <w:pPr>
        <w:rPr>
          <w:sz w:val="22"/>
          <w:szCs w:val="22"/>
          <w:lang w:val="fr-CA"/>
        </w:rPr>
      </w:pPr>
    </w:p>
    <w:p w14:paraId="2DC909E7" w14:textId="77777777" w:rsidR="009461AD" w:rsidRPr="00605C33" w:rsidRDefault="009461AD" w:rsidP="00605C33">
      <w:pPr>
        <w:rPr>
          <w:caps/>
          <w:color w:val="FF0000"/>
          <w:sz w:val="22"/>
          <w:szCs w:val="22"/>
          <w:lang w:val="fr-FR"/>
        </w:rPr>
      </w:pPr>
    </w:p>
    <w:p w14:paraId="148DB079" w14:textId="77777777" w:rsidR="00605C33" w:rsidRPr="00605C33" w:rsidRDefault="00605C33" w:rsidP="00605C33">
      <w:pPr>
        <w:rPr>
          <w:caps/>
          <w:color w:val="FF0000"/>
          <w:sz w:val="22"/>
          <w:szCs w:val="22"/>
          <w:lang w:val="fr-FR"/>
        </w:rPr>
      </w:pPr>
      <w:r w:rsidRPr="00605C33">
        <w:rPr>
          <w:caps/>
          <w:color w:val="FF0000"/>
          <w:sz w:val="22"/>
          <w:szCs w:val="22"/>
          <w:lang w:val="fr-FR"/>
        </w:rPr>
        <w:t>CONTRÔLES</w:t>
      </w:r>
    </w:p>
    <w:p w14:paraId="1AB7C55C" w14:textId="77777777" w:rsidR="00605C33" w:rsidRPr="00605C33" w:rsidRDefault="00605C33" w:rsidP="00605C33">
      <w:pPr>
        <w:rPr>
          <w:caps/>
          <w:color w:val="FF0000"/>
          <w:sz w:val="22"/>
          <w:szCs w:val="22"/>
          <w:lang w:val="fr-FR"/>
        </w:rPr>
      </w:pPr>
    </w:p>
    <w:p w14:paraId="171B2521" w14:textId="77777777" w:rsidR="00605C33" w:rsidRPr="00605C33" w:rsidRDefault="00605C33" w:rsidP="00605C33">
      <w:pPr>
        <w:rPr>
          <w:caps/>
          <w:color w:val="FF0000"/>
          <w:sz w:val="22"/>
          <w:szCs w:val="22"/>
          <w:lang w:val="fr-FR"/>
        </w:rPr>
      </w:pPr>
    </w:p>
    <w:p w14:paraId="076C1A24" w14:textId="77777777" w:rsidR="00605C33" w:rsidRPr="00605C33" w:rsidRDefault="00605C33" w:rsidP="00605C33">
      <w:pPr>
        <w:rPr>
          <w:caps/>
          <w:color w:val="FF0000"/>
          <w:sz w:val="22"/>
          <w:szCs w:val="22"/>
          <w:lang w:val="fr-FR"/>
        </w:rPr>
      </w:pPr>
      <w:r w:rsidRPr="00605C33">
        <w:rPr>
          <w:caps/>
          <w:color w:val="FF0000"/>
          <w:sz w:val="22"/>
          <w:szCs w:val="22"/>
          <w:lang w:val="fr-FR"/>
        </w:rPr>
        <w:t>DOCUMENTS DE RÉFÉRENCE</w:t>
      </w:r>
    </w:p>
    <w:p w14:paraId="59337E90" w14:textId="77777777" w:rsidR="00605C33" w:rsidRPr="00605C33" w:rsidRDefault="00605C33" w:rsidP="00605C33">
      <w:pPr>
        <w:rPr>
          <w:caps/>
          <w:color w:val="FF0000"/>
          <w:sz w:val="22"/>
          <w:szCs w:val="22"/>
          <w:lang w:val="fr-FR"/>
        </w:rPr>
      </w:pPr>
    </w:p>
    <w:p w14:paraId="278B4FF4" w14:textId="77777777" w:rsidR="00605C33" w:rsidRPr="00605C33" w:rsidRDefault="00605C33" w:rsidP="00605C33">
      <w:pPr>
        <w:rPr>
          <w:i/>
          <w:color w:val="FF0000"/>
          <w:sz w:val="24"/>
          <w:szCs w:val="24"/>
          <w:lang w:val="fr-FR"/>
        </w:rPr>
      </w:pPr>
      <w:r w:rsidRPr="00605C33">
        <w:rPr>
          <w:i/>
          <w:color w:val="FF0000"/>
          <w:sz w:val="24"/>
          <w:szCs w:val="24"/>
          <w:lang w:val="fr-FR"/>
        </w:rPr>
        <w:t>-</w:t>
      </w:r>
      <w:r w:rsidRPr="00605C33">
        <w:rPr>
          <w:i/>
          <w:color w:val="FF0000"/>
          <w:sz w:val="24"/>
          <w:szCs w:val="24"/>
          <w:lang w:val="fr-FR"/>
        </w:rPr>
        <w:tab/>
        <w:t>Matériau</w:t>
      </w:r>
    </w:p>
    <w:p w14:paraId="2686FDDD" w14:textId="77777777" w:rsidR="00605C33" w:rsidRPr="00605C33" w:rsidRDefault="00605C33" w:rsidP="00605C33">
      <w:pPr>
        <w:rPr>
          <w:i/>
          <w:color w:val="FF0000"/>
          <w:sz w:val="24"/>
          <w:szCs w:val="24"/>
          <w:lang w:val="fr-FR"/>
        </w:rPr>
      </w:pPr>
    </w:p>
    <w:p w14:paraId="23C5BFEF" w14:textId="77777777" w:rsidR="00605C33" w:rsidRPr="00605C33" w:rsidRDefault="00605C33" w:rsidP="00605C33">
      <w:pPr>
        <w:rPr>
          <w:i/>
          <w:color w:val="FF0000"/>
          <w:sz w:val="24"/>
          <w:szCs w:val="24"/>
          <w:lang w:val="fr-FR"/>
        </w:rPr>
      </w:pPr>
      <w:r w:rsidRPr="00605C33">
        <w:rPr>
          <w:i/>
          <w:color w:val="FF0000"/>
          <w:sz w:val="24"/>
          <w:szCs w:val="24"/>
          <w:lang w:val="fr-FR"/>
        </w:rPr>
        <w:t>-</w:t>
      </w:r>
      <w:r w:rsidRPr="00605C33">
        <w:rPr>
          <w:i/>
          <w:color w:val="FF0000"/>
          <w:sz w:val="24"/>
          <w:szCs w:val="24"/>
          <w:lang w:val="fr-FR"/>
        </w:rPr>
        <w:tab/>
        <w:t>Exécution</w:t>
      </w:r>
    </w:p>
    <w:p w14:paraId="7460F396" w14:textId="77777777" w:rsidR="00605C33" w:rsidRPr="00605C33" w:rsidRDefault="00605C33" w:rsidP="00605C33">
      <w:pPr>
        <w:rPr>
          <w:caps/>
          <w:color w:val="FF0000"/>
          <w:sz w:val="22"/>
          <w:szCs w:val="22"/>
          <w:lang w:val="fr-FR"/>
        </w:rPr>
      </w:pPr>
    </w:p>
    <w:p w14:paraId="466DB16F" w14:textId="77777777" w:rsidR="00605C33" w:rsidRPr="00605C33" w:rsidRDefault="00605C33" w:rsidP="00605C33">
      <w:pPr>
        <w:rPr>
          <w:caps/>
          <w:color w:val="FF0000"/>
          <w:sz w:val="22"/>
          <w:szCs w:val="22"/>
          <w:lang w:val="fr-FR"/>
        </w:rPr>
      </w:pPr>
    </w:p>
    <w:p w14:paraId="793CD78C" w14:textId="77777777" w:rsidR="00605C33" w:rsidRPr="00605C33" w:rsidRDefault="00605C33" w:rsidP="00605C33">
      <w:pPr>
        <w:rPr>
          <w:caps/>
          <w:color w:val="FF0000"/>
          <w:sz w:val="22"/>
          <w:szCs w:val="22"/>
          <w:lang w:val="fr-FR"/>
        </w:rPr>
      </w:pPr>
      <w:r w:rsidRPr="00605C33">
        <w:rPr>
          <w:caps/>
          <w:color w:val="FF0000"/>
          <w:sz w:val="22"/>
          <w:szCs w:val="22"/>
          <w:lang w:val="fr-FR"/>
        </w:rPr>
        <w:t>AIDE</w:t>
      </w:r>
    </w:p>
    <w:p w14:paraId="2E26091A" w14:textId="77777777" w:rsidR="00605C33" w:rsidRPr="00605C33" w:rsidRDefault="00605C33" w:rsidP="00605C33">
      <w:pPr>
        <w:rPr>
          <w:caps/>
          <w:color w:val="FF0000"/>
          <w:sz w:val="22"/>
          <w:szCs w:val="22"/>
          <w:lang w:val="fr-FR"/>
        </w:rPr>
      </w:pPr>
    </w:p>
    <w:p w14:paraId="0437EC03" w14:textId="77777777" w:rsidR="00605C33" w:rsidRPr="00605C33" w:rsidRDefault="00605C33" w:rsidP="00605C33">
      <w:pPr>
        <w:rPr>
          <w:caps/>
          <w:color w:val="FF0000"/>
          <w:sz w:val="22"/>
          <w:szCs w:val="22"/>
          <w:lang w:val="fr-FR"/>
        </w:rPr>
      </w:pPr>
    </w:p>
    <w:p w14:paraId="7065E017" w14:textId="77777777" w:rsidR="00605C33" w:rsidRPr="00605C33" w:rsidRDefault="00605C33" w:rsidP="00605C33">
      <w:pPr>
        <w:rPr>
          <w:caps/>
          <w:color w:val="FF0000"/>
          <w:sz w:val="22"/>
          <w:szCs w:val="22"/>
          <w:lang w:val="fr-FR"/>
        </w:rPr>
      </w:pPr>
      <w:r w:rsidRPr="00605C33">
        <w:rPr>
          <w:caps/>
          <w:color w:val="FF0000"/>
          <w:sz w:val="22"/>
          <w:szCs w:val="22"/>
          <w:lang w:val="fr-FR"/>
        </w:rPr>
        <w:t>INTERACTIONS</w:t>
      </w:r>
    </w:p>
    <w:p w14:paraId="0F52CA9E" w14:textId="77777777" w:rsidR="00605C33" w:rsidRPr="00605C33" w:rsidRDefault="00605C33" w:rsidP="00605C33">
      <w:pPr>
        <w:rPr>
          <w:caps/>
          <w:color w:val="FF0000"/>
          <w:sz w:val="22"/>
          <w:szCs w:val="22"/>
          <w:lang w:val="fr-FR"/>
        </w:rPr>
      </w:pPr>
    </w:p>
    <w:p w14:paraId="7633D767" w14:textId="77777777" w:rsidR="00605C33" w:rsidRPr="00605C33" w:rsidRDefault="00605C33" w:rsidP="00605C33">
      <w:pPr>
        <w:rPr>
          <w:caps/>
          <w:color w:val="FF0000"/>
          <w:sz w:val="22"/>
          <w:szCs w:val="22"/>
          <w:lang w:val="fr-FR"/>
        </w:rPr>
      </w:pPr>
    </w:p>
    <w:p w14:paraId="3DDB799D" w14:textId="77777777" w:rsidR="00605C33" w:rsidRPr="00605C33" w:rsidRDefault="00605C33" w:rsidP="00605C33">
      <w:pPr>
        <w:rPr>
          <w:caps/>
          <w:color w:val="FF0000"/>
          <w:sz w:val="22"/>
          <w:szCs w:val="22"/>
          <w:lang w:val="fr-FR"/>
        </w:rPr>
      </w:pPr>
      <w:r w:rsidRPr="00605C33">
        <w:rPr>
          <w:caps/>
          <w:color w:val="FF0000"/>
          <w:sz w:val="22"/>
          <w:szCs w:val="22"/>
          <w:lang w:val="fr-FR"/>
        </w:rPr>
        <w:t>OBSERVATIONS</w:t>
      </w:r>
    </w:p>
    <w:p w14:paraId="27D544CB" w14:textId="77777777" w:rsidR="00605C33" w:rsidRDefault="00605C33" w:rsidP="00605C33">
      <w:pPr>
        <w:pBdr>
          <w:bottom w:val="single" w:sz="4" w:space="1" w:color="auto"/>
        </w:pBdr>
        <w:rPr>
          <w:caps/>
          <w:sz w:val="22"/>
          <w:szCs w:val="22"/>
          <w:lang w:val="fr-FR"/>
        </w:rPr>
      </w:pPr>
    </w:p>
    <w:p w14:paraId="3BBCE189" w14:textId="77777777" w:rsidR="00605C33" w:rsidRDefault="00605C33" w:rsidP="00605C33">
      <w:pPr>
        <w:rPr>
          <w:caps/>
          <w:sz w:val="22"/>
          <w:szCs w:val="22"/>
          <w:lang w:val="fr-FR"/>
        </w:rPr>
      </w:pPr>
    </w:p>
    <w:p w14:paraId="58250AAD" w14:textId="77777777" w:rsidR="00EB4C31" w:rsidRDefault="00EB4C31" w:rsidP="00605C33">
      <w:pPr>
        <w:rPr>
          <w:caps/>
          <w:sz w:val="22"/>
          <w:szCs w:val="22"/>
          <w:lang w:val="fr-FR"/>
        </w:rPr>
      </w:pPr>
    </w:p>
    <w:p w14:paraId="20177ABF" w14:textId="77777777" w:rsidR="00EB4C31" w:rsidRPr="00EB4C31" w:rsidRDefault="00EB4C31" w:rsidP="00EB4C31">
      <w:pPr>
        <w:tabs>
          <w:tab w:val="left" w:pos="993"/>
        </w:tabs>
        <w:rPr>
          <w:b/>
          <w:sz w:val="22"/>
          <w:szCs w:val="22"/>
          <w:u w:val="single"/>
          <w:lang w:val="fr-FR"/>
        </w:rPr>
      </w:pPr>
      <w:r w:rsidRPr="00EB4C31">
        <w:rPr>
          <w:b/>
          <w:sz w:val="22"/>
          <w:szCs w:val="22"/>
          <w:u w:val="single"/>
          <w:lang w:val="fr-FR"/>
        </w:rPr>
        <w:t>07.23.1a</w:t>
      </w:r>
      <w:r w:rsidRPr="00EB4C31">
        <w:rPr>
          <w:b/>
          <w:sz w:val="22"/>
          <w:szCs w:val="22"/>
          <w:u w:val="single"/>
          <w:lang w:val="fr-FR"/>
        </w:rPr>
        <w:tab/>
        <w:t>Mise en C.T.A. ou C.E.T. de déchets dangereux</w:t>
      </w:r>
    </w:p>
    <w:p w14:paraId="3FCCBA71" w14:textId="77777777" w:rsidR="00605C33" w:rsidRDefault="00605C33" w:rsidP="00605C33">
      <w:pPr>
        <w:rPr>
          <w:caps/>
          <w:sz w:val="22"/>
          <w:szCs w:val="22"/>
          <w:lang w:val="fr-FR"/>
        </w:rPr>
      </w:pPr>
    </w:p>
    <w:p w14:paraId="2C195EB6" w14:textId="77777777" w:rsidR="00A16267" w:rsidRDefault="00A16267" w:rsidP="003406BF">
      <w:pPr>
        <w:pStyle w:val="Titre7"/>
        <w:rPr>
          <w:rFonts w:ascii="Times New Roman" w:hAnsi="Times New Roman" w:cs="Times New Roman"/>
          <w:i w:val="0"/>
          <w:caps/>
          <w:color w:val="FF0000"/>
          <w:sz w:val="22"/>
          <w:szCs w:val="22"/>
        </w:rPr>
      </w:pPr>
      <w:r>
        <w:rPr>
          <w:rFonts w:ascii="Times New Roman" w:hAnsi="Times New Roman" w:cs="Times New Roman"/>
          <w:i w:val="0"/>
          <w:caps/>
          <w:color w:val="FF0000"/>
          <w:sz w:val="22"/>
          <w:szCs w:val="22"/>
        </w:rPr>
        <w:t>DESCRIPTION</w:t>
      </w:r>
    </w:p>
    <w:p w14:paraId="645347E7" w14:textId="77777777" w:rsidR="00A16267" w:rsidRDefault="00A16267" w:rsidP="00A16267"/>
    <w:p w14:paraId="69FA5650" w14:textId="77777777" w:rsidR="00A16267" w:rsidRDefault="00A16267" w:rsidP="00A16267">
      <w:pPr>
        <w:rPr>
          <w:i/>
          <w:color w:val="FF0000"/>
          <w:sz w:val="24"/>
          <w:szCs w:val="24"/>
        </w:rPr>
      </w:pPr>
      <w:r w:rsidRPr="005F711C">
        <w:rPr>
          <w:i/>
          <w:color w:val="FF0000"/>
          <w:sz w:val="24"/>
          <w:szCs w:val="24"/>
        </w:rPr>
        <w:t>-</w:t>
      </w:r>
      <w:r w:rsidRPr="005F711C">
        <w:rPr>
          <w:i/>
          <w:color w:val="FF0000"/>
          <w:sz w:val="24"/>
          <w:szCs w:val="24"/>
        </w:rPr>
        <w:tab/>
        <w:t>Définition / Comprend</w:t>
      </w:r>
    </w:p>
    <w:p w14:paraId="43CE1C65" w14:textId="77777777" w:rsidR="00E23D7F" w:rsidRPr="00E23D7F" w:rsidRDefault="00E23D7F" w:rsidP="00A16267">
      <w:pPr>
        <w:rPr>
          <w:sz w:val="22"/>
          <w:szCs w:val="22"/>
          <w:lang w:val="fr-FR"/>
        </w:rPr>
      </w:pPr>
    </w:p>
    <w:p w14:paraId="552426A8" w14:textId="77777777" w:rsidR="00055076" w:rsidRDefault="00055076" w:rsidP="00055076">
      <w:pPr>
        <w:rPr>
          <w:sz w:val="22"/>
          <w:szCs w:val="22"/>
          <w:lang w:val="fr-FR"/>
        </w:rPr>
      </w:pPr>
      <w:r>
        <w:rPr>
          <w:sz w:val="22"/>
          <w:szCs w:val="22"/>
          <w:lang w:val="fr-FR"/>
        </w:rPr>
        <w:t>Les déchets concernés par cette catégorie sont les déchets dangereux.</w:t>
      </w:r>
    </w:p>
    <w:p w14:paraId="66EBDE4F" w14:textId="77777777" w:rsidR="00A16267" w:rsidRPr="00E23D7F" w:rsidRDefault="00A16267" w:rsidP="00A16267">
      <w:pPr>
        <w:rPr>
          <w:i/>
          <w:sz w:val="24"/>
          <w:szCs w:val="24"/>
        </w:rPr>
      </w:pPr>
    </w:p>
    <w:p w14:paraId="01BC7065" w14:textId="77777777" w:rsidR="00A16267" w:rsidRPr="005F711C" w:rsidRDefault="00A16267" w:rsidP="00A16267">
      <w:pPr>
        <w:rPr>
          <w:i/>
          <w:color w:val="FF0000"/>
          <w:sz w:val="24"/>
          <w:szCs w:val="24"/>
        </w:rPr>
      </w:pPr>
      <w:r w:rsidRPr="005F711C">
        <w:rPr>
          <w:i/>
          <w:color w:val="FF0000"/>
          <w:sz w:val="24"/>
          <w:szCs w:val="24"/>
        </w:rPr>
        <w:t>-</w:t>
      </w:r>
      <w:r w:rsidRPr="005F711C">
        <w:rPr>
          <w:i/>
          <w:color w:val="FF0000"/>
          <w:sz w:val="24"/>
          <w:szCs w:val="24"/>
        </w:rPr>
        <w:tab/>
        <w:t>Localisation</w:t>
      </w:r>
    </w:p>
    <w:p w14:paraId="35307130" w14:textId="77777777" w:rsidR="00A16267" w:rsidRPr="00A16267" w:rsidRDefault="00A16267" w:rsidP="00A16267"/>
    <w:p w14:paraId="1E731582" w14:textId="77777777" w:rsidR="003406BF" w:rsidRPr="00954C5B" w:rsidRDefault="003406BF" w:rsidP="003406BF">
      <w:pPr>
        <w:pStyle w:val="Titre7"/>
        <w:rPr>
          <w:rFonts w:ascii="Times New Roman" w:hAnsi="Times New Roman" w:cs="Times New Roman"/>
          <w:i w:val="0"/>
          <w:caps/>
          <w:color w:val="FF0000"/>
          <w:sz w:val="22"/>
          <w:szCs w:val="22"/>
        </w:rPr>
      </w:pPr>
      <w:r w:rsidRPr="00954C5B">
        <w:rPr>
          <w:rFonts w:ascii="Times New Roman" w:hAnsi="Times New Roman" w:cs="Times New Roman"/>
          <w:i w:val="0"/>
          <w:caps/>
          <w:color w:val="FF0000"/>
          <w:sz w:val="22"/>
          <w:szCs w:val="22"/>
        </w:rPr>
        <w:t>Matériaux</w:t>
      </w:r>
    </w:p>
    <w:p w14:paraId="400CE941" w14:textId="77777777" w:rsidR="003406BF" w:rsidRPr="004841FB" w:rsidRDefault="003406BF" w:rsidP="003406BF">
      <w:pPr>
        <w:pStyle w:val="Titre8"/>
        <w:rPr>
          <w:color w:val="FF0000"/>
        </w:rPr>
      </w:pPr>
      <w:r w:rsidRPr="004841FB">
        <w:rPr>
          <w:color w:val="FF0000"/>
        </w:rPr>
        <w:t>-</w:t>
      </w:r>
      <w:r w:rsidRPr="004841FB">
        <w:rPr>
          <w:color w:val="FF0000"/>
        </w:rPr>
        <w:tab/>
        <w:t>Caractéristiques générales</w:t>
      </w:r>
    </w:p>
    <w:p w14:paraId="4A5D31F6" w14:textId="77777777" w:rsidR="003406BF" w:rsidRDefault="003406BF" w:rsidP="003406BF">
      <w:pPr>
        <w:pStyle w:val="Titre8"/>
        <w:rPr>
          <w:color w:val="FF0000"/>
        </w:rPr>
      </w:pPr>
      <w:r w:rsidRPr="004841FB">
        <w:rPr>
          <w:color w:val="FF0000"/>
        </w:rPr>
        <w:t>-</w:t>
      </w:r>
      <w:r w:rsidRPr="004841FB">
        <w:rPr>
          <w:color w:val="FF0000"/>
        </w:rPr>
        <w:tab/>
        <w:t>Finitions</w:t>
      </w:r>
    </w:p>
    <w:p w14:paraId="745291EA" w14:textId="77777777" w:rsidR="003406BF" w:rsidRDefault="003406BF" w:rsidP="003406BF">
      <w:pPr>
        <w:pStyle w:val="Titre8"/>
        <w:rPr>
          <w:color w:val="FF0000"/>
        </w:rPr>
      </w:pPr>
      <w:r w:rsidRPr="004841FB">
        <w:rPr>
          <w:color w:val="FF0000"/>
        </w:rPr>
        <w:t>-</w:t>
      </w:r>
      <w:r w:rsidRPr="004841FB">
        <w:rPr>
          <w:color w:val="FF0000"/>
        </w:rPr>
        <w:tab/>
        <w:t>Options</w:t>
      </w:r>
    </w:p>
    <w:p w14:paraId="1EB4BF43" w14:textId="77777777" w:rsidR="003406BF" w:rsidRPr="004761EC" w:rsidRDefault="003406BF" w:rsidP="003406BF">
      <w:pPr>
        <w:rPr>
          <w:lang w:val="fr-FR"/>
        </w:rPr>
      </w:pPr>
    </w:p>
    <w:p w14:paraId="171A2D8E" w14:textId="77777777" w:rsidR="003406BF" w:rsidRPr="00954C5B" w:rsidRDefault="003406BF" w:rsidP="003406BF">
      <w:pPr>
        <w:pStyle w:val="Titre7"/>
        <w:rPr>
          <w:rFonts w:ascii="Times New Roman" w:hAnsi="Times New Roman" w:cs="Times New Roman"/>
          <w:i w:val="0"/>
          <w:caps/>
          <w:color w:val="FF0000"/>
          <w:sz w:val="22"/>
          <w:szCs w:val="22"/>
        </w:rPr>
      </w:pPr>
      <w:r w:rsidRPr="00954C5B">
        <w:rPr>
          <w:rFonts w:ascii="Times New Roman" w:hAnsi="Times New Roman" w:cs="Times New Roman"/>
          <w:i w:val="0"/>
          <w:caps/>
          <w:color w:val="FF0000"/>
          <w:sz w:val="22"/>
          <w:szCs w:val="22"/>
        </w:rPr>
        <w:t xml:space="preserve">Exécution / mise en œuvre </w:t>
      </w:r>
    </w:p>
    <w:p w14:paraId="62526D9C" w14:textId="77777777" w:rsidR="003406BF" w:rsidRDefault="003406BF" w:rsidP="003406BF">
      <w:pPr>
        <w:pStyle w:val="Titre8"/>
        <w:rPr>
          <w:color w:val="FF0000"/>
        </w:rPr>
      </w:pPr>
      <w:r w:rsidRPr="004841FB">
        <w:rPr>
          <w:color w:val="FF0000"/>
        </w:rPr>
        <w:t>-</w:t>
      </w:r>
      <w:r w:rsidRPr="004841FB">
        <w:rPr>
          <w:color w:val="FF0000"/>
        </w:rPr>
        <w:tab/>
        <w:t>Prescriptions générales</w:t>
      </w:r>
    </w:p>
    <w:p w14:paraId="0F43EF63" w14:textId="77777777" w:rsidR="004E028C" w:rsidRDefault="004E028C" w:rsidP="004E028C">
      <w:pPr>
        <w:rPr>
          <w:sz w:val="22"/>
          <w:szCs w:val="22"/>
          <w:lang w:val="fr-FR"/>
        </w:rPr>
      </w:pPr>
    </w:p>
    <w:p w14:paraId="3C436A27" w14:textId="77777777" w:rsidR="004E028C" w:rsidRPr="00E23D7F" w:rsidRDefault="004E028C" w:rsidP="004E028C">
      <w:pPr>
        <w:rPr>
          <w:i/>
          <w:sz w:val="24"/>
          <w:szCs w:val="24"/>
        </w:rPr>
      </w:pPr>
      <w:r w:rsidRPr="00E23D7F">
        <w:rPr>
          <w:sz w:val="22"/>
          <w:szCs w:val="22"/>
          <w:lang w:val="fr-FR"/>
        </w:rPr>
        <w:t>Le paiement s’effectue au prix du poste sur base de la quantité renseignée sur les bons ou factures délivrés au lieu de destination. Le prix pour ce poste comprend le transport et le déchargement au lieu de destination.</w:t>
      </w:r>
    </w:p>
    <w:p w14:paraId="014C350F" w14:textId="77777777" w:rsidR="004E028C" w:rsidRPr="004E028C" w:rsidRDefault="004E028C" w:rsidP="004E028C"/>
    <w:p w14:paraId="639C4096" w14:textId="77777777" w:rsidR="003406BF" w:rsidRPr="004841FB" w:rsidRDefault="003406BF" w:rsidP="003406BF">
      <w:pPr>
        <w:pStyle w:val="Titre8"/>
        <w:rPr>
          <w:color w:val="FF0000"/>
        </w:rPr>
      </w:pPr>
      <w:r w:rsidRPr="004841FB">
        <w:rPr>
          <w:color w:val="FF0000"/>
        </w:rPr>
        <w:t>-</w:t>
      </w:r>
      <w:r w:rsidRPr="004841FB">
        <w:rPr>
          <w:color w:val="FF0000"/>
        </w:rPr>
        <w:tab/>
        <w:t>Notes d’exécution complémentaires</w:t>
      </w:r>
    </w:p>
    <w:p w14:paraId="7C66A6E9" w14:textId="77777777" w:rsidR="003406BF" w:rsidRDefault="003406BF" w:rsidP="003406BF">
      <w:pPr>
        <w:pStyle w:val="Titre8"/>
        <w:rPr>
          <w:color w:val="FF0000"/>
        </w:rPr>
      </w:pPr>
      <w:r w:rsidRPr="004841FB">
        <w:rPr>
          <w:color w:val="FF0000"/>
        </w:rPr>
        <w:t>-</w:t>
      </w:r>
      <w:r w:rsidRPr="004841FB">
        <w:rPr>
          <w:color w:val="FF0000"/>
        </w:rPr>
        <w:tab/>
        <w:t>Échantillons</w:t>
      </w:r>
    </w:p>
    <w:p w14:paraId="091E3DF2" w14:textId="77777777" w:rsidR="003406BF" w:rsidRPr="004761EC" w:rsidRDefault="003406BF" w:rsidP="003406BF">
      <w:pPr>
        <w:rPr>
          <w:lang w:val="fr-FR"/>
        </w:rPr>
      </w:pPr>
    </w:p>
    <w:p w14:paraId="683B25C8" w14:textId="77777777" w:rsidR="003406BF" w:rsidRPr="00954C5B" w:rsidRDefault="003406BF" w:rsidP="003406BF">
      <w:pPr>
        <w:pStyle w:val="Titre7"/>
        <w:rPr>
          <w:rFonts w:ascii="Times New Roman" w:hAnsi="Times New Roman" w:cs="Times New Roman"/>
          <w:i w:val="0"/>
          <w:caps/>
          <w:color w:val="FF0000"/>
          <w:sz w:val="22"/>
          <w:szCs w:val="22"/>
        </w:rPr>
      </w:pPr>
      <w:r w:rsidRPr="00954C5B">
        <w:rPr>
          <w:rFonts w:ascii="Times New Roman" w:hAnsi="Times New Roman" w:cs="Times New Roman"/>
          <w:i w:val="0"/>
          <w:caps/>
          <w:color w:val="FF0000"/>
          <w:sz w:val="22"/>
          <w:szCs w:val="22"/>
        </w:rPr>
        <w:t>Contrôles particuliers</w:t>
      </w:r>
    </w:p>
    <w:p w14:paraId="402564B0" w14:textId="77777777" w:rsidR="003406BF" w:rsidRPr="00954C5B" w:rsidRDefault="003406BF" w:rsidP="003406BF">
      <w:pPr>
        <w:rPr>
          <w:caps/>
          <w:sz w:val="22"/>
          <w:szCs w:val="22"/>
          <w:lang w:val="fr-FR"/>
        </w:rPr>
      </w:pPr>
    </w:p>
    <w:p w14:paraId="75949784" w14:textId="77777777" w:rsidR="003406BF" w:rsidRPr="00954C5B" w:rsidRDefault="003406BF" w:rsidP="003406BF">
      <w:pPr>
        <w:pStyle w:val="Titre7"/>
        <w:rPr>
          <w:i w:val="0"/>
          <w:caps/>
          <w:color w:val="FF0000"/>
          <w:sz w:val="22"/>
          <w:szCs w:val="22"/>
        </w:rPr>
      </w:pPr>
      <w:r w:rsidRPr="00954C5B">
        <w:rPr>
          <w:rFonts w:ascii="Times New Roman" w:hAnsi="Times New Roman" w:cs="Times New Roman"/>
          <w:i w:val="0"/>
          <w:caps/>
          <w:color w:val="FF0000"/>
          <w:sz w:val="22"/>
          <w:szCs w:val="22"/>
        </w:rPr>
        <w:t>Documents de référence complémentaires</w:t>
      </w:r>
    </w:p>
    <w:p w14:paraId="60858C27" w14:textId="77777777" w:rsidR="003406BF" w:rsidRPr="004761EC" w:rsidRDefault="003406BF" w:rsidP="003406BF">
      <w:pPr>
        <w:rPr>
          <w:lang w:val="fr-FR"/>
        </w:rPr>
      </w:pPr>
    </w:p>
    <w:p w14:paraId="7E5E8EE7" w14:textId="77777777" w:rsidR="003406BF" w:rsidRDefault="003406BF" w:rsidP="003406BF">
      <w:pPr>
        <w:pStyle w:val="Titre8"/>
        <w:rPr>
          <w:color w:val="FF0000"/>
        </w:rPr>
      </w:pPr>
      <w:r w:rsidRPr="004841FB">
        <w:rPr>
          <w:color w:val="FF0000"/>
        </w:rPr>
        <w:lastRenderedPageBreak/>
        <w:t>-</w:t>
      </w:r>
      <w:r w:rsidRPr="004841FB">
        <w:rPr>
          <w:color w:val="FF0000"/>
        </w:rPr>
        <w:tab/>
        <w:t>Matériau</w:t>
      </w:r>
    </w:p>
    <w:p w14:paraId="0C9D32DA" w14:textId="77777777" w:rsidR="003406BF" w:rsidRPr="004761EC" w:rsidRDefault="003406BF" w:rsidP="003406BF">
      <w:pPr>
        <w:rPr>
          <w:lang w:val="fr-FR"/>
        </w:rPr>
      </w:pPr>
    </w:p>
    <w:p w14:paraId="05B47D49" w14:textId="77777777" w:rsidR="003406BF" w:rsidRDefault="003406BF" w:rsidP="003406BF">
      <w:pPr>
        <w:pStyle w:val="Titre8"/>
        <w:rPr>
          <w:color w:val="FF0000"/>
        </w:rPr>
      </w:pPr>
      <w:r w:rsidRPr="004841FB">
        <w:rPr>
          <w:color w:val="FF0000"/>
        </w:rPr>
        <w:t>-</w:t>
      </w:r>
      <w:r w:rsidRPr="004841FB">
        <w:rPr>
          <w:color w:val="FF0000"/>
        </w:rPr>
        <w:tab/>
        <w:t>Exécution</w:t>
      </w:r>
    </w:p>
    <w:p w14:paraId="783713D0" w14:textId="77777777" w:rsidR="0048006A" w:rsidRDefault="0048006A" w:rsidP="0048006A">
      <w:pPr>
        <w:rPr>
          <w:rStyle w:val="googqs-tidbit1"/>
          <w:sz w:val="16"/>
          <w:szCs w:val="16"/>
          <w:lang w:val="fr-FR"/>
        </w:rPr>
      </w:pPr>
    </w:p>
    <w:p w14:paraId="73FFF889" w14:textId="77777777" w:rsidR="00696995" w:rsidRPr="00FB4466" w:rsidRDefault="00CB4757" w:rsidP="00696995">
      <w:pPr>
        <w:pStyle w:val="Titre4"/>
        <w:rPr>
          <w:b w:val="0"/>
          <w:caps/>
          <w:color w:val="FF0000"/>
          <w:sz w:val="22"/>
          <w:szCs w:val="22"/>
          <w:u w:val="none"/>
          <w:lang w:val="fr-FR"/>
        </w:rPr>
      </w:pPr>
      <w:r w:rsidRPr="00FB4466">
        <w:rPr>
          <w:b w:val="0"/>
          <w:caps/>
          <w:color w:val="FF0000"/>
          <w:sz w:val="22"/>
          <w:szCs w:val="22"/>
          <w:u w:val="none"/>
          <w:lang w:val="fr-FR"/>
        </w:rPr>
        <w:t>mesurage</w:t>
      </w:r>
    </w:p>
    <w:p w14:paraId="3DEEA837" w14:textId="77777777" w:rsidR="003406BF" w:rsidRPr="001523F8" w:rsidRDefault="003406BF" w:rsidP="003406BF">
      <w:pPr>
        <w:rPr>
          <w:i/>
          <w:color w:val="365F91" w:themeColor="accent1" w:themeShade="BF"/>
        </w:rPr>
      </w:pPr>
      <w:r w:rsidRPr="001523F8">
        <w:rPr>
          <w:i/>
          <w:color w:val="FF0000"/>
        </w:rPr>
        <w:t xml:space="preserve">•unité de mesure: </w:t>
      </w:r>
      <w:r w:rsidR="00405756" w:rsidRPr="001523F8">
        <w:rPr>
          <w:i/>
          <w:color w:val="FF0000"/>
        </w:rPr>
        <w:t>t</w:t>
      </w:r>
      <w:r w:rsidR="000C4ECB" w:rsidRPr="001523F8">
        <w:rPr>
          <w:i/>
          <w:color w:val="FF0000"/>
        </w:rPr>
        <w:t>onne/m</w:t>
      </w:r>
      <w:r w:rsidR="000C4ECB" w:rsidRPr="001523F8">
        <w:rPr>
          <w:i/>
          <w:color w:val="FF0000"/>
          <w:vertAlign w:val="superscript"/>
        </w:rPr>
        <w:t>3</w:t>
      </w:r>
      <w:r w:rsidR="000C4ECB" w:rsidRPr="001523F8">
        <w:rPr>
          <w:i/>
          <w:color w:val="FF0000"/>
        </w:rPr>
        <w:t>/***</w:t>
      </w:r>
      <w:r w:rsidR="000C4ECB" w:rsidRPr="001523F8">
        <w:rPr>
          <w:i/>
        </w:rPr>
        <w:t xml:space="preserve"> selon la nature des déchets</w:t>
      </w:r>
      <w:r w:rsidR="00F67094">
        <w:rPr>
          <w:i/>
        </w:rPr>
        <w:t xml:space="preserve"> dangereux</w:t>
      </w:r>
    </w:p>
    <w:p w14:paraId="07B816FB" w14:textId="77777777" w:rsidR="003406BF" w:rsidRPr="001523F8" w:rsidRDefault="003406BF" w:rsidP="00E23D7F">
      <w:pPr>
        <w:rPr>
          <w:i/>
        </w:rPr>
      </w:pPr>
      <w:r w:rsidRPr="001523F8">
        <w:rPr>
          <w:i/>
          <w:color w:val="FF0000"/>
        </w:rPr>
        <w:t>•code de mesurage:</w:t>
      </w:r>
      <w:r w:rsidR="007C0C13" w:rsidRPr="001523F8">
        <w:rPr>
          <w:i/>
          <w:color w:val="FF0000"/>
        </w:rPr>
        <w:t xml:space="preserve"> </w:t>
      </w:r>
      <w:r w:rsidR="007C0C13" w:rsidRPr="001523F8">
        <w:rPr>
          <w:i/>
          <w:sz w:val="22"/>
          <w:szCs w:val="22"/>
          <w:lang w:val="fr-FR"/>
        </w:rPr>
        <w:t>quantité renseignée sur les bons ou factures délivrés au lieu de destination</w:t>
      </w:r>
      <w:r w:rsidR="007C0C13" w:rsidRPr="001523F8">
        <w:rPr>
          <w:i/>
        </w:rPr>
        <w:t xml:space="preserve"> </w:t>
      </w:r>
      <w:r w:rsidRPr="001523F8">
        <w:rPr>
          <w:i/>
        </w:rPr>
        <w:tab/>
      </w:r>
    </w:p>
    <w:p w14:paraId="3C565C39" w14:textId="77777777" w:rsidR="003406BF" w:rsidRPr="001523F8" w:rsidRDefault="003406BF" w:rsidP="003406BF">
      <w:pPr>
        <w:ind w:left="-142" w:firstLine="142"/>
        <w:rPr>
          <w:i/>
          <w:sz w:val="22"/>
          <w:szCs w:val="22"/>
          <w:lang w:val="fr-FR"/>
        </w:rPr>
      </w:pPr>
      <w:r w:rsidRPr="001523F8">
        <w:rPr>
          <w:i/>
          <w:color w:val="FF0000"/>
        </w:rPr>
        <w:t>•nature du marché:</w:t>
      </w:r>
      <w:r w:rsidR="00E23D7F" w:rsidRPr="001523F8">
        <w:rPr>
          <w:i/>
          <w:color w:val="FF0000"/>
        </w:rPr>
        <w:t xml:space="preserve"> </w:t>
      </w:r>
      <w:r w:rsidR="00E23D7F" w:rsidRPr="001523F8">
        <w:rPr>
          <w:i/>
        </w:rPr>
        <w:t>QP</w:t>
      </w:r>
    </w:p>
    <w:p w14:paraId="581CC3A8" w14:textId="77777777" w:rsidR="001D4B07" w:rsidRDefault="003406BF" w:rsidP="005C1734">
      <w:pPr>
        <w:rPr>
          <w:sz w:val="22"/>
          <w:szCs w:val="22"/>
          <w:lang w:val="fr-FR"/>
        </w:rPr>
      </w:pPr>
      <w:r w:rsidDel="003406BF">
        <w:rPr>
          <w:sz w:val="22"/>
          <w:szCs w:val="22"/>
          <w:lang w:val="fr-FR"/>
        </w:rPr>
        <w:t xml:space="preserve"> </w:t>
      </w:r>
    </w:p>
    <w:p w14:paraId="628AF2C6" w14:textId="77777777" w:rsidR="00946645" w:rsidRDefault="00946645" w:rsidP="005C1734">
      <w:pPr>
        <w:rPr>
          <w:sz w:val="22"/>
          <w:szCs w:val="22"/>
          <w:lang w:val="fr-FR"/>
        </w:rPr>
      </w:pPr>
    </w:p>
    <w:p w14:paraId="0790819B" w14:textId="77777777" w:rsidR="00946645" w:rsidRPr="00605C33" w:rsidRDefault="00946645" w:rsidP="00946645">
      <w:pPr>
        <w:rPr>
          <w:caps/>
          <w:color w:val="FF0000"/>
          <w:sz w:val="22"/>
          <w:szCs w:val="22"/>
          <w:lang w:val="fr-FR"/>
        </w:rPr>
      </w:pPr>
      <w:r w:rsidRPr="00605C33">
        <w:rPr>
          <w:caps/>
          <w:color w:val="FF0000"/>
          <w:sz w:val="22"/>
          <w:szCs w:val="22"/>
          <w:lang w:val="fr-FR"/>
        </w:rPr>
        <w:t>AIDE</w:t>
      </w:r>
    </w:p>
    <w:p w14:paraId="4DC8CB75" w14:textId="77777777" w:rsidR="00946645" w:rsidRPr="00605C33" w:rsidRDefault="00946645" w:rsidP="00946645">
      <w:pPr>
        <w:rPr>
          <w:caps/>
          <w:color w:val="FF0000"/>
          <w:sz w:val="22"/>
          <w:szCs w:val="22"/>
          <w:lang w:val="fr-FR"/>
        </w:rPr>
      </w:pPr>
    </w:p>
    <w:p w14:paraId="2B323187" w14:textId="77777777" w:rsidR="00946645" w:rsidRPr="00605C33" w:rsidRDefault="00946645" w:rsidP="00946645">
      <w:pPr>
        <w:rPr>
          <w:caps/>
          <w:color w:val="FF0000"/>
          <w:sz w:val="22"/>
          <w:szCs w:val="22"/>
          <w:lang w:val="fr-FR"/>
        </w:rPr>
      </w:pPr>
    </w:p>
    <w:p w14:paraId="3FA2E2B5" w14:textId="77777777" w:rsidR="00946645" w:rsidRPr="00605C33" w:rsidRDefault="00946645" w:rsidP="00946645">
      <w:pPr>
        <w:rPr>
          <w:caps/>
          <w:color w:val="FF0000"/>
          <w:sz w:val="22"/>
          <w:szCs w:val="22"/>
          <w:lang w:val="fr-FR"/>
        </w:rPr>
      </w:pPr>
      <w:r w:rsidRPr="00605C33">
        <w:rPr>
          <w:caps/>
          <w:color w:val="FF0000"/>
          <w:sz w:val="22"/>
          <w:szCs w:val="22"/>
          <w:lang w:val="fr-FR"/>
        </w:rPr>
        <w:t>INTERACTIONS</w:t>
      </w:r>
    </w:p>
    <w:p w14:paraId="66E00B59" w14:textId="77777777" w:rsidR="00946645" w:rsidRPr="00605C33" w:rsidRDefault="00946645" w:rsidP="00946645">
      <w:pPr>
        <w:rPr>
          <w:caps/>
          <w:color w:val="FF0000"/>
          <w:sz w:val="22"/>
          <w:szCs w:val="22"/>
          <w:lang w:val="fr-FR"/>
        </w:rPr>
      </w:pPr>
    </w:p>
    <w:p w14:paraId="3C204E1E" w14:textId="77777777" w:rsidR="00946645" w:rsidRPr="00605C33" w:rsidRDefault="00946645" w:rsidP="00946645">
      <w:pPr>
        <w:rPr>
          <w:caps/>
          <w:color w:val="FF0000"/>
          <w:sz w:val="22"/>
          <w:szCs w:val="22"/>
          <w:lang w:val="fr-FR"/>
        </w:rPr>
      </w:pPr>
    </w:p>
    <w:p w14:paraId="3E61A73F" w14:textId="77777777" w:rsidR="00946645" w:rsidRPr="00605C33" w:rsidRDefault="00946645" w:rsidP="00946645">
      <w:pPr>
        <w:rPr>
          <w:caps/>
          <w:color w:val="FF0000"/>
          <w:sz w:val="22"/>
          <w:szCs w:val="22"/>
          <w:lang w:val="fr-FR"/>
        </w:rPr>
      </w:pPr>
      <w:r w:rsidRPr="00605C33">
        <w:rPr>
          <w:caps/>
          <w:color w:val="FF0000"/>
          <w:sz w:val="22"/>
          <w:szCs w:val="22"/>
          <w:lang w:val="fr-FR"/>
        </w:rPr>
        <w:t>OBSERVATIONS</w:t>
      </w:r>
    </w:p>
    <w:p w14:paraId="4359E744" w14:textId="77777777" w:rsidR="00F67094" w:rsidRDefault="00F67094" w:rsidP="00F67094">
      <w:pPr>
        <w:pBdr>
          <w:bottom w:val="single" w:sz="4" w:space="1" w:color="auto"/>
        </w:pBdr>
        <w:rPr>
          <w:caps/>
          <w:sz w:val="22"/>
          <w:szCs w:val="22"/>
          <w:lang w:val="fr-FR"/>
        </w:rPr>
      </w:pPr>
    </w:p>
    <w:p w14:paraId="6B09EB33" w14:textId="77777777" w:rsidR="00F67094" w:rsidRDefault="00F67094" w:rsidP="00F67094">
      <w:pPr>
        <w:rPr>
          <w:caps/>
          <w:sz w:val="22"/>
          <w:szCs w:val="22"/>
          <w:lang w:val="fr-FR"/>
        </w:rPr>
      </w:pPr>
    </w:p>
    <w:p w14:paraId="7690F903" w14:textId="77777777" w:rsidR="00F67094" w:rsidRDefault="00F67094" w:rsidP="00F67094">
      <w:pPr>
        <w:rPr>
          <w:caps/>
          <w:sz w:val="22"/>
          <w:szCs w:val="22"/>
          <w:lang w:val="fr-FR"/>
        </w:rPr>
      </w:pPr>
    </w:p>
    <w:p w14:paraId="32ADE11A" w14:textId="77777777" w:rsidR="00F67094" w:rsidRPr="00EB4C31" w:rsidRDefault="00F67094" w:rsidP="00F67094">
      <w:pPr>
        <w:tabs>
          <w:tab w:val="left" w:pos="993"/>
        </w:tabs>
        <w:rPr>
          <w:b/>
          <w:sz w:val="22"/>
          <w:szCs w:val="22"/>
          <w:u w:val="single"/>
          <w:lang w:val="fr-FR"/>
        </w:rPr>
      </w:pPr>
      <w:r w:rsidRPr="00EB4C31">
        <w:rPr>
          <w:b/>
          <w:sz w:val="22"/>
          <w:szCs w:val="22"/>
          <w:u w:val="single"/>
          <w:lang w:val="fr-FR"/>
        </w:rPr>
        <w:t>07.23.1</w:t>
      </w:r>
      <w:r>
        <w:rPr>
          <w:b/>
          <w:sz w:val="22"/>
          <w:szCs w:val="22"/>
          <w:u w:val="single"/>
          <w:lang w:val="fr-FR"/>
        </w:rPr>
        <w:t>b</w:t>
      </w:r>
      <w:r w:rsidRPr="00EB4C31">
        <w:rPr>
          <w:b/>
          <w:sz w:val="22"/>
          <w:szCs w:val="22"/>
          <w:u w:val="single"/>
          <w:lang w:val="fr-FR"/>
        </w:rPr>
        <w:tab/>
        <w:t xml:space="preserve">Mise en C.T.A. ou C.E.T. de déchets </w:t>
      </w:r>
      <w:r>
        <w:rPr>
          <w:b/>
          <w:sz w:val="22"/>
          <w:szCs w:val="22"/>
          <w:u w:val="single"/>
          <w:lang w:val="fr-FR"/>
        </w:rPr>
        <w:t xml:space="preserve">non </w:t>
      </w:r>
      <w:r w:rsidRPr="00EB4C31">
        <w:rPr>
          <w:b/>
          <w:sz w:val="22"/>
          <w:szCs w:val="22"/>
          <w:u w:val="single"/>
          <w:lang w:val="fr-FR"/>
        </w:rPr>
        <w:t>dangereux</w:t>
      </w:r>
    </w:p>
    <w:p w14:paraId="53A16368" w14:textId="77777777" w:rsidR="00F67094" w:rsidRDefault="00F67094" w:rsidP="00F67094">
      <w:pPr>
        <w:rPr>
          <w:caps/>
          <w:sz w:val="22"/>
          <w:szCs w:val="22"/>
          <w:lang w:val="fr-FR"/>
        </w:rPr>
      </w:pPr>
    </w:p>
    <w:p w14:paraId="716F7920" w14:textId="77777777" w:rsidR="00F67094" w:rsidRDefault="00F67094" w:rsidP="00F67094">
      <w:pPr>
        <w:pStyle w:val="Titre7"/>
        <w:rPr>
          <w:rFonts w:ascii="Times New Roman" w:hAnsi="Times New Roman" w:cs="Times New Roman"/>
          <w:i w:val="0"/>
          <w:caps/>
          <w:color w:val="FF0000"/>
          <w:sz w:val="22"/>
          <w:szCs w:val="22"/>
        </w:rPr>
      </w:pPr>
      <w:r>
        <w:rPr>
          <w:rFonts w:ascii="Times New Roman" w:hAnsi="Times New Roman" w:cs="Times New Roman"/>
          <w:i w:val="0"/>
          <w:caps/>
          <w:color w:val="FF0000"/>
          <w:sz w:val="22"/>
          <w:szCs w:val="22"/>
        </w:rPr>
        <w:t>DESCRIPTION</w:t>
      </w:r>
    </w:p>
    <w:p w14:paraId="5C86B37D" w14:textId="77777777" w:rsidR="00F67094" w:rsidRDefault="00F67094" w:rsidP="00F67094"/>
    <w:p w14:paraId="36A0ADC9" w14:textId="77777777" w:rsidR="00F67094" w:rsidRDefault="00F67094" w:rsidP="00F67094">
      <w:pPr>
        <w:rPr>
          <w:i/>
          <w:color w:val="FF0000"/>
          <w:sz w:val="24"/>
          <w:szCs w:val="24"/>
        </w:rPr>
      </w:pPr>
      <w:r w:rsidRPr="005F711C">
        <w:rPr>
          <w:i/>
          <w:color w:val="FF0000"/>
          <w:sz w:val="24"/>
          <w:szCs w:val="24"/>
        </w:rPr>
        <w:t>-</w:t>
      </w:r>
      <w:r w:rsidRPr="005F711C">
        <w:rPr>
          <w:i/>
          <w:color w:val="FF0000"/>
          <w:sz w:val="24"/>
          <w:szCs w:val="24"/>
        </w:rPr>
        <w:tab/>
        <w:t>Définition / Comprend</w:t>
      </w:r>
    </w:p>
    <w:p w14:paraId="4D37B6A9" w14:textId="77777777" w:rsidR="00D67BBA" w:rsidRDefault="00D67BBA" w:rsidP="00D67BBA">
      <w:pPr>
        <w:rPr>
          <w:sz w:val="22"/>
          <w:szCs w:val="22"/>
          <w:lang w:val="fr-FR"/>
        </w:rPr>
      </w:pPr>
    </w:p>
    <w:p w14:paraId="6D674589" w14:textId="77777777" w:rsidR="00D67BBA" w:rsidRDefault="00D67BBA" w:rsidP="00D67BBA">
      <w:pPr>
        <w:rPr>
          <w:sz w:val="22"/>
          <w:szCs w:val="22"/>
          <w:lang w:val="fr-FR"/>
        </w:rPr>
      </w:pPr>
      <w:r>
        <w:rPr>
          <w:sz w:val="22"/>
          <w:szCs w:val="22"/>
          <w:lang w:val="fr-FR"/>
        </w:rPr>
        <w:t>Les déchets concernés par cette catégorie sont les déchets non dangereux.</w:t>
      </w:r>
    </w:p>
    <w:p w14:paraId="2DE3984D" w14:textId="77777777" w:rsidR="00F67094" w:rsidRPr="00D67BBA" w:rsidRDefault="00F67094" w:rsidP="00F67094">
      <w:pPr>
        <w:rPr>
          <w:i/>
          <w:sz w:val="24"/>
          <w:szCs w:val="24"/>
          <w:lang w:val="fr-FR"/>
        </w:rPr>
      </w:pPr>
    </w:p>
    <w:p w14:paraId="0F567B72" w14:textId="77777777" w:rsidR="00F67094" w:rsidRPr="005F711C" w:rsidRDefault="00F67094" w:rsidP="00F67094">
      <w:pPr>
        <w:rPr>
          <w:i/>
          <w:color w:val="FF0000"/>
          <w:sz w:val="24"/>
          <w:szCs w:val="24"/>
        </w:rPr>
      </w:pPr>
      <w:r w:rsidRPr="005F711C">
        <w:rPr>
          <w:i/>
          <w:color w:val="FF0000"/>
          <w:sz w:val="24"/>
          <w:szCs w:val="24"/>
        </w:rPr>
        <w:t>-</w:t>
      </w:r>
      <w:r w:rsidRPr="005F711C">
        <w:rPr>
          <w:i/>
          <w:color w:val="FF0000"/>
          <w:sz w:val="24"/>
          <w:szCs w:val="24"/>
        </w:rPr>
        <w:tab/>
        <w:t>Localisation</w:t>
      </w:r>
    </w:p>
    <w:p w14:paraId="03CA841B" w14:textId="77777777" w:rsidR="00F67094" w:rsidRPr="00A16267" w:rsidRDefault="00F67094" w:rsidP="00F67094"/>
    <w:p w14:paraId="0B3AC26C" w14:textId="77777777" w:rsidR="00F67094" w:rsidRPr="00954C5B" w:rsidRDefault="00F67094" w:rsidP="00F67094">
      <w:pPr>
        <w:pStyle w:val="Titre7"/>
        <w:rPr>
          <w:rFonts w:ascii="Times New Roman" w:hAnsi="Times New Roman" w:cs="Times New Roman"/>
          <w:i w:val="0"/>
          <w:caps/>
          <w:color w:val="FF0000"/>
          <w:sz w:val="22"/>
          <w:szCs w:val="22"/>
        </w:rPr>
      </w:pPr>
      <w:r w:rsidRPr="00954C5B">
        <w:rPr>
          <w:rFonts w:ascii="Times New Roman" w:hAnsi="Times New Roman" w:cs="Times New Roman"/>
          <w:i w:val="0"/>
          <w:caps/>
          <w:color w:val="FF0000"/>
          <w:sz w:val="22"/>
          <w:szCs w:val="22"/>
        </w:rPr>
        <w:t>Matériaux</w:t>
      </w:r>
    </w:p>
    <w:p w14:paraId="68416F11" w14:textId="77777777" w:rsidR="00F67094" w:rsidRPr="004841FB" w:rsidRDefault="00F67094" w:rsidP="00F67094">
      <w:pPr>
        <w:pStyle w:val="Titre8"/>
        <w:rPr>
          <w:color w:val="FF0000"/>
        </w:rPr>
      </w:pPr>
      <w:r w:rsidRPr="004841FB">
        <w:rPr>
          <w:color w:val="FF0000"/>
        </w:rPr>
        <w:t>-</w:t>
      </w:r>
      <w:r w:rsidRPr="004841FB">
        <w:rPr>
          <w:color w:val="FF0000"/>
        </w:rPr>
        <w:tab/>
        <w:t>Caractéristiques générales</w:t>
      </w:r>
    </w:p>
    <w:p w14:paraId="314EC41B" w14:textId="77777777" w:rsidR="00F67094" w:rsidRDefault="00F67094" w:rsidP="00F67094">
      <w:pPr>
        <w:pStyle w:val="Titre8"/>
        <w:rPr>
          <w:color w:val="FF0000"/>
        </w:rPr>
      </w:pPr>
      <w:r w:rsidRPr="004841FB">
        <w:rPr>
          <w:color w:val="FF0000"/>
        </w:rPr>
        <w:t>-</w:t>
      </w:r>
      <w:r w:rsidRPr="004841FB">
        <w:rPr>
          <w:color w:val="FF0000"/>
        </w:rPr>
        <w:tab/>
        <w:t>Finitions</w:t>
      </w:r>
    </w:p>
    <w:p w14:paraId="35C60CFC" w14:textId="77777777" w:rsidR="00F67094" w:rsidRDefault="00F67094" w:rsidP="00F67094">
      <w:pPr>
        <w:pStyle w:val="Titre8"/>
        <w:rPr>
          <w:color w:val="FF0000"/>
        </w:rPr>
      </w:pPr>
      <w:r w:rsidRPr="004841FB">
        <w:rPr>
          <w:color w:val="FF0000"/>
        </w:rPr>
        <w:t>-</w:t>
      </w:r>
      <w:r w:rsidRPr="004841FB">
        <w:rPr>
          <w:color w:val="FF0000"/>
        </w:rPr>
        <w:tab/>
        <w:t>Options</w:t>
      </w:r>
    </w:p>
    <w:p w14:paraId="09ECFCD6" w14:textId="77777777" w:rsidR="00F67094" w:rsidRPr="004761EC" w:rsidRDefault="00F67094" w:rsidP="00F67094">
      <w:pPr>
        <w:rPr>
          <w:lang w:val="fr-FR"/>
        </w:rPr>
      </w:pPr>
    </w:p>
    <w:p w14:paraId="63AC56B0" w14:textId="77777777" w:rsidR="00F67094" w:rsidRPr="00954C5B" w:rsidRDefault="00F67094" w:rsidP="00F67094">
      <w:pPr>
        <w:pStyle w:val="Titre7"/>
        <w:rPr>
          <w:rFonts w:ascii="Times New Roman" w:hAnsi="Times New Roman" w:cs="Times New Roman"/>
          <w:i w:val="0"/>
          <w:caps/>
          <w:color w:val="FF0000"/>
          <w:sz w:val="22"/>
          <w:szCs w:val="22"/>
        </w:rPr>
      </w:pPr>
      <w:r w:rsidRPr="00954C5B">
        <w:rPr>
          <w:rFonts w:ascii="Times New Roman" w:hAnsi="Times New Roman" w:cs="Times New Roman"/>
          <w:i w:val="0"/>
          <w:caps/>
          <w:color w:val="FF0000"/>
          <w:sz w:val="22"/>
          <w:szCs w:val="22"/>
        </w:rPr>
        <w:t xml:space="preserve">Exécution / mise en œuvre </w:t>
      </w:r>
    </w:p>
    <w:p w14:paraId="65867993" w14:textId="77777777" w:rsidR="00F67094" w:rsidRDefault="00F67094" w:rsidP="00F67094">
      <w:pPr>
        <w:pStyle w:val="Titre8"/>
        <w:rPr>
          <w:color w:val="FF0000"/>
        </w:rPr>
      </w:pPr>
      <w:r w:rsidRPr="004841FB">
        <w:rPr>
          <w:color w:val="FF0000"/>
        </w:rPr>
        <w:t>-</w:t>
      </w:r>
      <w:r w:rsidRPr="004841FB">
        <w:rPr>
          <w:color w:val="FF0000"/>
        </w:rPr>
        <w:tab/>
        <w:t>Prescriptions générales</w:t>
      </w:r>
    </w:p>
    <w:p w14:paraId="72F2DBDC" w14:textId="77777777" w:rsidR="00606C93" w:rsidRPr="00E23D7F" w:rsidRDefault="00606C93" w:rsidP="00606C93">
      <w:pPr>
        <w:rPr>
          <w:sz w:val="22"/>
          <w:szCs w:val="22"/>
          <w:lang w:val="fr-FR"/>
        </w:rPr>
      </w:pPr>
    </w:p>
    <w:p w14:paraId="69E9707E" w14:textId="77777777" w:rsidR="00606C93" w:rsidRPr="00E23D7F" w:rsidRDefault="00606C93" w:rsidP="00606C93">
      <w:pPr>
        <w:rPr>
          <w:i/>
          <w:sz w:val="24"/>
          <w:szCs w:val="24"/>
        </w:rPr>
      </w:pPr>
      <w:r w:rsidRPr="00E23D7F">
        <w:rPr>
          <w:sz w:val="22"/>
          <w:szCs w:val="22"/>
          <w:lang w:val="fr-FR"/>
        </w:rPr>
        <w:t>Le paiement s’effectue au prix du poste sur base de la quantité renseignée sur les bons ou factures délivrés au lieu de destination. Le prix pour ce</w:t>
      </w:r>
      <w:r>
        <w:rPr>
          <w:sz w:val="22"/>
          <w:szCs w:val="22"/>
          <w:lang w:val="fr-FR"/>
        </w:rPr>
        <w:t xml:space="preserve"> poste</w:t>
      </w:r>
      <w:r w:rsidRPr="00E23D7F">
        <w:rPr>
          <w:sz w:val="22"/>
          <w:szCs w:val="22"/>
          <w:lang w:val="fr-FR"/>
        </w:rPr>
        <w:t xml:space="preserve"> comprend le transport et le déchargement au lieu de destination.</w:t>
      </w:r>
    </w:p>
    <w:p w14:paraId="3B8D8F6E" w14:textId="77777777" w:rsidR="00606C93" w:rsidRPr="00606C93" w:rsidRDefault="00606C93" w:rsidP="00606C93"/>
    <w:p w14:paraId="40C439E4" w14:textId="77777777" w:rsidR="00F67094" w:rsidRPr="004841FB" w:rsidRDefault="00F67094" w:rsidP="00F67094">
      <w:pPr>
        <w:pStyle w:val="Titre8"/>
        <w:rPr>
          <w:color w:val="FF0000"/>
        </w:rPr>
      </w:pPr>
      <w:r w:rsidRPr="004841FB">
        <w:rPr>
          <w:color w:val="FF0000"/>
        </w:rPr>
        <w:t>-</w:t>
      </w:r>
      <w:r w:rsidRPr="004841FB">
        <w:rPr>
          <w:color w:val="FF0000"/>
        </w:rPr>
        <w:tab/>
        <w:t>Notes d’exécution complémentaires</w:t>
      </w:r>
    </w:p>
    <w:p w14:paraId="42EDABE1" w14:textId="77777777" w:rsidR="00F67094" w:rsidRDefault="00F67094" w:rsidP="00F67094">
      <w:pPr>
        <w:pStyle w:val="Titre8"/>
        <w:rPr>
          <w:color w:val="FF0000"/>
        </w:rPr>
      </w:pPr>
      <w:r w:rsidRPr="004841FB">
        <w:rPr>
          <w:color w:val="FF0000"/>
        </w:rPr>
        <w:t>-</w:t>
      </w:r>
      <w:r w:rsidRPr="004841FB">
        <w:rPr>
          <w:color w:val="FF0000"/>
        </w:rPr>
        <w:tab/>
        <w:t>Échantillons</w:t>
      </w:r>
    </w:p>
    <w:p w14:paraId="32E7BE97" w14:textId="77777777" w:rsidR="00F67094" w:rsidRPr="004761EC" w:rsidRDefault="00F67094" w:rsidP="00F67094">
      <w:pPr>
        <w:rPr>
          <w:lang w:val="fr-FR"/>
        </w:rPr>
      </w:pPr>
    </w:p>
    <w:p w14:paraId="7F877740" w14:textId="77777777" w:rsidR="00F67094" w:rsidRPr="00954C5B" w:rsidRDefault="00F67094" w:rsidP="00F67094">
      <w:pPr>
        <w:pStyle w:val="Titre7"/>
        <w:rPr>
          <w:rFonts w:ascii="Times New Roman" w:hAnsi="Times New Roman" w:cs="Times New Roman"/>
          <w:i w:val="0"/>
          <w:caps/>
          <w:color w:val="FF0000"/>
          <w:sz w:val="22"/>
          <w:szCs w:val="22"/>
        </w:rPr>
      </w:pPr>
      <w:r w:rsidRPr="00954C5B">
        <w:rPr>
          <w:rFonts w:ascii="Times New Roman" w:hAnsi="Times New Roman" w:cs="Times New Roman"/>
          <w:i w:val="0"/>
          <w:caps/>
          <w:color w:val="FF0000"/>
          <w:sz w:val="22"/>
          <w:szCs w:val="22"/>
        </w:rPr>
        <w:t>Contrôles particuliers</w:t>
      </w:r>
    </w:p>
    <w:p w14:paraId="0AF6CEA2" w14:textId="77777777" w:rsidR="00F67094" w:rsidRPr="00954C5B" w:rsidRDefault="00F67094" w:rsidP="00F67094">
      <w:pPr>
        <w:rPr>
          <w:caps/>
          <w:sz w:val="22"/>
          <w:szCs w:val="22"/>
          <w:lang w:val="fr-FR"/>
        </w:rPr>
      </w:pPr>
    </w:p>
    <w:p w14:paraId="3961E469" w14:textId="77777777" w:rsidR="00F67094" w:rsidRPr="00954C5B" w:rsidRDefault="00F67094" w:rsidP="00F67094">
      <w:pPr>
        <w:pStyle w:val="Titre7"/>
        <w:rPr>
          <w:i w:val="0"/>
          <w:caps/>
          <w:color w:val="FF0000"/>
          <w:sz w:val="22"/>
          <w:szCs w:val="22"/>
        </w:rPr>
      </w:pPr>
      <w:r w:rsidRPr="00954C5B">
        <w:rPr>
          <w:rFonts w:ascii="Times New Roman" w:hAnsi="Times New Roman" w:cs="Times New Roman"/>
          <w:i w:val="0"/>
          <w:caps/>
          <w:color w:val="FF0000"/>
          <w:sz w:val="22"/>
          <w:szCs w:val="22"/>
        </w:rPr>
        <w:t>Documents de référence complémentaires</w:t>
      </w:r>
    </w:p>
    <w:p w14:paraId="7B845586" w14:textId="77777777" w:rsidR="00F67094" w:rsidRPr="004761EC" w:rsidRDefault="00F67094" w:rsidP="00F67094">
      <w:pPr>
        <w:rPr>
          <w:lang w:val="fr-FR"/>
        </w:rPr>
      </w:pPr>
    </w:p>
    <w:p w14:paraId="1ED1FD87" w14:textId="77777777" w:rsidR="00F67094" w:rsidRDefault="00F67094" w:rsidP="00F67094">
      <w:pPr>
        <w:pStyle w:val="Titre8"/>
        <w:rPr>
          <w:color w:val="FF0000"/>
        </w:rPr>
      </w:pPr>
      <w:r w:rsidRPr="004841FB">
        <w:rPr>
          <w:color w:val="FF0000"/>
        </w:rPr>
        <w:t>-</w:t>
      </w:r>
      <w:r w:rsidRPr="004841FB">
        <w:rPr>
          <w:color w:val="FF0000"/>
        </w:rPr>
        <w:tab/>
        <w:t>Matériau</w:t>
      </w:r>
    </w:p>
    <w:p w14:paraId="78F7E3A7" w14:textId="77777777" w:rsidR="00F67094" w:rsidRPr="004761EC" w:rsidRDefault="00F67094" w:rsidP="00F67094">
      <w:pPr>
        <w:rPr>
          <w:lang w:val="fr-FR"/>
        </w:rPr>
      </w:pPr>
    </w:p>
    <w:p w14:paraId="58E58609" w14:textId="77777777" w:rsidR="00F67094" w:rsidRDefault="00F67094" w:rsidP="00F67094">
      <w:pPr>
        <w:pStyle w:val="Titre8"/>
        <w:rPr>
          <w:color w:val="FF0000"/>
        </w:rPr>
      </w:pPr>
      <w:r w:rsidRPr="004841FB">
        <w:rPr>
          <w:color w:val="FF0000"/>
        </w:rPr>
        <w:t>-</w:t>
      </w:r>
      <w:r w:rsidRPr="004841FB">
        <w:rPr>
          <w:color w:val="FF0000"/>
        </w:rPr>
        <w:tab/>
        <w:t>Exécution</w:t>
      </w:r>
    </w:p>
    <w:p w14:paraId="7853F795" w14:textId="77777777" w:rsidR="00F67094" w:rsidRDefault="00F67094" w:rsidP="00F67094">
      <w:pPr>
        <w:rPr>
          <w:rStyle w:val="googqs-tidbit1"/>
          <w:sz w:val="16"/>
          <w:szCs w:val="16"/>
          <w:lang w:val="fr-FR"/>
        </w:rPr>
      </w:pPr>
    </w:p>
    <w:p w14:paraId="484E1A0C" w14:textId="77777777" w:rsidR="00F67094" w:rsidRPr="00FB4466" w:rsidRDefault="00F67094" w:rsidP="00F67094">
      <w:pPr>
        <w:pStyle w:val="Titre4"/>
        <w:rPr>
          <w:b w:val="0"/>
          <w:caps/>
          <w:color w:val="FF0000"/>
          <w:sz w:val="22"/>
          <w:szCs w:val="22"/>
          <w:u w:val="none"/>
          <w:lang w:val="fr-FR"/>
        </w:rPr>
      </w:pPr>
      <w:r w:rsidRPr="00FB4466">
        <w:rPr>
          <w:b w:val="0"/>
          <w:caps/>
          <w:color w:val="FF0000"/>
          <w:sz w:val="22"/>
          <w:szCs w:val="22"/>
          <w:u w:val="none"/>
          <w:lang w:val="fr-FR"/>
        </w:rPr>
        <w:t>mesurage</w:t>
      </w:r>
    </w:p>
    <w:p w14:paraId="774A0F34" w14:textId="77777777" w:rsidR="00F67094" w:rsidRPr="001523F8" w:rsidRDefault="00F67094" w:rsidP="00F67094">
      <w:pPr>
        <w:rPr>
          <w:i/>
          <w:color w:val="365F91" w:themeColor="accent1" w:themeShade="BF"/>
        </w:rPr>
      </w:pPr>
      <w:r w:rsidRPr="001523F8">
        <w:rPr>
          <w:i/>
          <w:color w:val="FF0000"/>
        </w:rPr>
        <w:t>•unité de mesure: tonne/m</w:t>
      </w:r>
      <w:r w:rsidRPr="001523F8">
        <w:rPr>
          <w:i/>
          <w:color w:val="FF0000"/>
          <w:vertAlign w:val="superscript"/>
        </w:rPr>
        <w:t>3</w:t>
      </w:r>
      <w:r w:rsidRPr="001523F8">
        <w:rPr>
          <w:i/>
          <w:color w:val="FF0000"/>
        </w:rPr>
        <w:t>/***</w:t>
      </w:r>
      <w:r w:rsidRPr="001523F8">
        <w:rPr>
          <w:i/>
        </w:rPr>
        <w:t xml:space="preserve"> selon la nature des déchets</w:t>
      </w:r>
      <w:r>
        <w:rPr>
          <w:i/>
        </w:rPr>
        <w:t xml:space="preserve"> non dangereux</w:t>
      </w:r>
    </w:p>
    <w:p w14:paraId="6F363DB7" w14:textId="77777777" w:rsidR="00F67094" w:rsidRPr="00D34BB8" w:rsidRDefault="00F67094" w:rsidP="00F67094">
      <w:pPr>
        <w:rPr>
          <w:i/>
        </w:rPr>
      </w:pPr>
      <w:r w:rsidRPr="00D34BB8">
        <w:rPr>
          <w:i/>
          <w:color w:val="FF0000"/>
        </w:rPr>
        <w:t xml:space="preserve">•code de mesurage: </w:t>
      </w:r>
      <w:r w:rsidRPr="00D34BB8">
        <w:rPr>
          <w:i/>
          <w:lang w:val="fr-FR"/>
        </w:rPr>
        <w:t>quantité renseignée sur les bons ou factures délivrés au lieu de destination</w:t>
      </w:r>
      <w:r w:rsidRPr="00D34BB8">
        <w:rPr>
          <w:i/>
        </w:rPr>
        <w:t xml:space="preserve"> </w:t>
      </w:r>
      <w:r w:rsidRPr="00D34BB8">
        <w:rPr>
          <w:i/>
        </w:rPr>
        <w:tab/>
      </w:r>
    </w:p>
    <w:p w14:paraId="0EEA9131" w14:textId="77777777" w:rsidR="00F67094" w:rsidRPr="00D34BB8" w:rsidRDefault="00F67094" w:rsidP="00F67094">
      <w:pPr>
        <w:ind w:left="-142" w:firstLine="142"/>
        <w:rPr>
          <w:i/>
          <w:lang w:val="fr-FR"/>
        </w:rPr>
      </w:pPr>
      <w:r w:rsidRPr="00D34BB8">
        <w:rPr>
          <w:i/>
          <w:color w:val="FF0000"/>
        </w:rPr>
        <w:t xml:space="preserve">•nature du marché: </w:t>
      </w:r>
      <w:r w:rsidRPr="00D34BB8">
        <w:rPr>
          <w:i/>
        </w:rPr>
        <w:t>QP</w:t>
      </w:r>
    </w:p>
    <w:p w14:paraId="57D0B414" w14:textId="77777777" w:rsidR="00F67094" w:rsidRDefault="00F67094" w:rsidP="00F67094">
      <w:pPr>
        <w:rPr>
          <w:sz w:val="22"/>
          <w:szCs w:val="22"/>
          <w:lang w:val="fr-FR"/>
        </w:rPr>
      </w:pPr>
      <w:r w:rsidDel="003406BF">
        <w:rPr>
          <w:sz w:val="22"/>
          <w:szCs w:val="22"/>
          <w:lang w:val="fr-FR"/>
        </w:rPr>
        <w:t xml:space="preserve"> </w:t>
      </w:r>
    </w:p>
    <w:p w14:paraId="7C9954B4" w14:textId="77777777" w:rsidR="00F67094" w:rsidRDefault="00F67094" w:rsidP="00F67094">
      <w:pPr>
        <w:rPr>
          <w:sz w:val="22"/>
          <w:szCs w:val="22"/>
          <w:lang w:val="fr-FR"/>
        </w:rPr>
      </w:pPr>
    </w:p>
    <w:p w14:paraId="21537DBF" w14:textId="77777777" w:rsidR="00F67094" w:rsidRPr="00605C33" w:rsidRDefault="00F67094" w:rsidP="00F67094">
      <w:pPr>
        <w:rPr>
          <w:caps/>
          <w:color w:val="FF0000"/>
          <w:sz w:val="22"/>
          <w:szCs w:val="22"/>
          <w:lang w:val="fr-FR"/>
        </w:rPr>
      </w:pPr>
      <w:r w:rsidRPr="00605C33">
        <w:rPr>
          <w:caps/>
          <w:color w:val="FF0000"/>
          <w:sz w:val="22"/>
          <w:szCs w:val="22"/>
          <w:lang w:val="fr-FR"/>
        </w:rPr>
        <w:t>AIDE</w:t>
      </w:r>
    </w:p>
    <w:p w14:paraId="1B0BC1B6" w14:textId="77777777" w:rsidR="00F67094" w:rsidRPr="00605C33" w:rsidRDefault="00F67094" w:rsidP="00F67094">
      <w:pPr>
        <w:rPr>
          <w:caps/>
          <w:color w:val="FF0000"/>
          <w:sz w:val="22"/>
          <w:szCs w:val="22"/>
          <w:lang w:val="fr-FR"/>
        </w:rPr>
      </w:pPr>
    </w:p>
    <w:p w14:paraId="2D1314DF" w14:textId="77777777" w:rsidR="00F67094" w:rsidRPr="00605C33" w:rsidRDefault="00F67094" w:rsidP="00F67094">
      <w:pPr>
        <w:rPr>
          <w:caps/>
          <w:color w:val="FF0000"/>
          <w:sz w:val="22"/>
          <w:szCs w:val="22"/>
          <w:lang w:val="fr-FR"/>
        </w:rPr>
      </w:pPr>
    </w:p>
    <w:p w14:paraId="501479DD" w14:textId="77777777" w:rsidR="00F67094" w:rsidRPr="00605C33" w:rsidRDefault="00F67094" w:rsidP="00F67094">
      <w:pPr>
        <w:rPr>
          <w:caps/>
          <w:color w:val="FF0000"/>
          <w:sz w:val="22"/>
          <w:szCs w:val="22"/>
          <w:lang w:val="fr-FR"/>
        </w:rPr>
      </w:pPr>
      <w:r w:rsidRPr="00605C33">
        <w:rPr>
          <w:caps/>
          <w:color w:val="FF0000"/>
          <w:sz w:val="22"/>
          <w:szCs w:val="22"/>
          <w:lang w:val="fr-FR"/>
        </w:rPr>
        <w:t>INTERACTIONS</w:t>
      </w:r>
    </w:p>
    <w:p w14:paraId="3C93FEBC" w14:textId="77777777" w:rsidR="00F67094" w:rsidRPr="00605C33" w:rsidRDefault="00F67094" w:rsidP="00F67094">
      <w:pPr>
        <w:rPr>
          <w:caps/>
          <w:color w:val="FF0000"/>
          <w:sz w:val="22"/>
          <w:szCs w:val="22"/>
          <w:lang w:val="fr-FR"/>
        </w:rPr>
      </w:pPr>
    </w:p>
    <w:p w14:paraId="14A037E9" w14:textId="77777777" w:rsidR="00F67094" w:rsidRPr="00605C33" w:rsidRDefault="00F67094" w:rsidP="00F67094">
      <w:pPr>
        <w:rPr>
          <w:caps/>
          <w:color w:val="FF0000"/>
          <w:sz w:val="22"/>
          <w:szCs w:val="22"/>
          <w:lang w:val="fr-FR"/>
        </w:rPr>
      </w:pPr>
    </w:p>
    <w:p w14:paraId="618D8F4E" w14:textId="77777777" w:rsidR="00F67094" w:rsidRPr="00605C33" w:rsidRDefault="00F67094" w:rsidP="00F67094">
      <w:pPr>
        <w:rPr>
          <w:caps/>
          <w:color w:val="FF0000"/>
          <w:sz w:val="22"/>
          <w:szCs w:val="22"/>
          <w:lang w:val="fr-FR"/>
        </w:rPr>
      </w:pPr>
      <w:r w:rsidRPr="00605C33">
        <w:rPr>
          <w:caps/>
          <w:color w:val="FF0000"/>
          <w:sz w:val="22"/>
          <w:szCs w:val="22"/>
          <w:lang w:val="fr-FR"/>
        </w:rPr>
        <w:t>OBSERVATIONS</w:t>
      </w:r>
    </w:p>
    <w:p w14:paraId="0EBF7CE1" w14:textId="77777777" w:rsidR="00F67094" w:rsidRDefault="00F67094" w:rsidP="00F67094">
      <w:pPr>
        <w:pBdr>
          <w:bottom w:val="single" w:sz="4" w:space="1" w:color="auto"/>
        </w:pBdr>
        <w:rPr>
          <w:sz w:val="22"/>
          <w:szCs w:val="22"/>
          <w:lang w:val="fr-FR"/>
        </w:rPr>
      </w:pPr>
    </w:p>
    <w:p w14:paraId="63267989" w14:textId="77777777" w:rsidR="0078567A" w:rsidRDefault="0078567A" w:rsidP="0078567A">
      <w:pPr>
        <w:rPr>
          <w:caps/>
          <w:sz w:val="22"/>
          <w:szCs w:val="22"/>
          <w:lang w:val="fr-FR"/>
        </w:rPr>
      </w:pPr>
    </w:p>
    <w:p w14:paraId="561166A4" w14:textId="77777777" w:rsidR="0078567A" w:rsidRDefault="0078567A" w:rsidP="0078567A">
      <w:pPr>
        <w:rPr>
          <w:caps/>
          <w:sz w:val="22"/>
          <w:szCs w:val="22"/>
          <w:lang w:val="fr-FR"/>
        </w:rPr>
      </w:pPr>
    </w:p>
    <w:p w14:paraId="749B94AA" w14:textId="77777777" w:rsidR="0078567A" w:rsidRPr="00EB4C31" w:rsidRDefault="0078567A" w:rsidP="0078567A">
      <w:pPr>
        <w:tabs>
          <w:tab w:val="left" w:pos="993"/>
        </w:tabs>
        <w:rPr>
          <w:b/>
          <w:sz w:val="22"/>
          <w:szCs w:val="22"/>
          <w:u w:val="single"/>
          <w:lang w:val="fr-FR"/>
        </w:rPr>
      </w:pPr>
      <w:r w:rsidRPr="00EB4C31">
        <w:rPr>
          <w:b/>
          <w:sz w:val="22"/>
          <w:szCs w:val="22"/>
          <w:u w:val="single"/>
          <w:lang w:val="fr-FR"/>
        </w:rPr>
        <w:t>07.23.1</w:t>
      </w:r>
      <w:r>
        <w:rPr>
          <w:b/>
          <w:sz w:val="22"/>
          <w:szCs w:val="22"/>
          <w:u w:val="single"/>
          <w:lang w:val="fr-FR"/>
        </w:rPr>
        <w:t>c</w:t>
      </w:r>
      <w:r w:rsidRPr="00EB4C31">
        <w:rPr>
          <w:b/>
          <w:sz w:val="22"/>
          <w:szCs w:val="22"/>
          <w:u w:val="single"/>
          <w:lang w:val="fr-FR"/>
        </w:rPr>
        <w:tab/>
        <w:t xml:space="preserve">Mise en C.T.A. ou C.E.T. de déchets </w:t>
      </w:r>
      <w:r>
        <w:rPr>
          <w:b/>
          <w:sz w:val="22"/>
          <w:szCs w:val="22"/>
          <w:u w:val="single"/>
          <w:lang w:val="fr-FR"/>
        </w:rPr>
        <w:t>inertes</w:t>
      </w:r>
    </w:p>
    <w:p w14:paraId="0FA33DF7" w14:textId="77777777" w:rsidR="0078567A" w:rsidRDefault="0078567A" w:rsidP="0078567A">
      <w:pPr>
        <w:rPr>
          <w:caps/>
          <w:sz w:val="22"/>
          <w:szCs w:val="22"/>
          <w:lang w:val="fr-FR"/>
        </w:rPr>
      </w:pPr>
    </w:p>
    <w:p w14:paraId="048CD81E" w14:textId="77777777" w:rsidR="0078567A" w:rsidRDefault="0078567A" w:rsidP="0078567A">
      <w:pPr>
        <w:pStyle w:val="Titre7"/>
        <w:rPr>
          <w:rFonts w:ascii="Times New Roman" w:hAnsi="Times New Roman" w:cs="Times New Roman"/>
          <w:i w:val="0"/>
          <w:caps/>
          <w:color w:val="FF0000"/>
          <w:sz w:val="22"/>
          <w:szCs w:val="22"/>
        </w:rPr>
      </w:pPr>
      <w:r>
        <w:rPr>
          <w:rFonts w:ascii="Times New Roman" w:hAnsi="Times New Roman" w:cs="Times New Roman"/>
          <w:i w:val="0"/>
          <w:caps/>
          <w:color w:val="FF0000"/>
          <w:sz w:val="22"/>
          <w:szCs w:val="22"/>
        </w:rPr>
        <w:t>DESCRIPTION</w:t>
      </w:r>
    </w:p>
    <w:p w14:paraId="2A4BB0E5" w14:textId="77777777" w:rsidR="0078567A" w:rsidRDefault="0078567A" w:rsidP="0078567A"/>
    <w:p w14:paraId="34CE0B4C" w14:textId="77777777" w:rsidR="0078567A" w:rsidRDefault="0078567A" w:rsidP="0078567A">
      <w:pPr>
        <w:rPr>
          <w:i/>
          <w:color w:val="FF0000"/>
          <w:sz w:val="24"/>
          <w:szCs w:val="24"/>
        </w:rPr>
      </w:pPr>
      <w:r w:rsidRPr="005F711C">
        <w:rPr>
          <w:i/>
          <w:color w:val="FF0000"/>
          <w:sz w:val="24"/>
          <w:szCs w:val="24"/>
        </w:rPr>
        <w:t>-</w:t>
      </w:r>
      <w:r w:rsidRPr="005F711C">
        <w:rPr>
          <w:i/>
          <w:color w:val="FF0000"/>
          <w:sz w:val="24"/>
          <w:szCs w:val="24"/>
        </w:rPr>
        <w:tab/>
        <w:t>Définition / Comprend</w:t>
      </w:r>
    </w:p>
    <w:p w14:paraId="5F942EBC" w14:textId="77777777" w:rsidR="006135F3" w:rsidRDefault="006135F3" w:rsidP="006135F3">
      <w:pPr>
        <w:rPr>
          <w:sz w:val="22"/>
          <w:szCs w:val="22"/>
          <w:lang w:val="fr-FR"/>
        </w:rPr>
      </w:pPr>
    </w:p>
    <w:p w14:paraId="52D1D11D" w14:textId="77777777" w:rsidR="006135F3" w:rsidRDefault="006135F3" w:rsidP="006135F3">
      <w:pPr>
        <w:rPr>
          <w:sz w:val="22"/>
          <w:szCs w:val="22"/>
          <w:lang w:val="fr-FR"/>
        </w:rPr>
      </w:pPr>
      <w:r>
        <w:rPr>
          <w:sz w:val="22"/>
          <w:szCs w:val="22"/>
          <w:lang w:val="fr-FR"/>
        </w:rPr>
        <w:t>Les déchets concernés par cette catégorie sont les déchets inertes.</w:t>
      </w:r>
    </w:p>
    <w:p w14:paraId="5650382D" w14:textId="77777777" w:rsidR="0078567A" w:rsidRPr="006135F3" w:rsidRDefault="0078567A" w:rsidP="0078567A">
      <w:pPr>
        <w:rPr>
          <w:i/>
          <w:sz w:val="24"/>
          <w:szCs w:val="24"/>
          <w:lang w:val="fr-FR"/>
        </w:rPr>
      </w:pPr>
    </w:p>
    <w:p w14:paraId="5E87ECBD" w14:textId="77777777" w:rsidR="0078567A" w:rsidRPr="005F711C" w:rsidRDefault="0078567A" w:rsidP="0078567A">
      <w:pPr>
        <w:rPr>
          <w:i/>
          <w:color w:val="FF0000"/>
          <w:sz w:val="24"/>
          <w:szCs w:val="24"/>
        </w:rPr>
      </w:pPr>
      <w:r w:rsidRPr="005F711C">
        <w:rPr>
          <w:i/>
          <w:color w:val="FF0000"/>
          <w:sz w:val="24"/>
          <w:szCs w:val="24"/>
        </w:rPr>
        <w:t>-</w:t>
      </w:r>
      <w:r w:rsidRPr="005F711C">
        <w:rPr>
          <w:i/>
          <w:color w:val="FF0000"/>
          <w:sz w:val="24"/>
          <w:szCs w:val="24"/>
        </w:rPr>
        <w:tab/>
        <w:t>Localisation</w:t>
      </w:r>
    </w:p>
    <w:p w14:paraId="1F91F910" w14:textId="77777777" w:rsidR="0078567A" w:rsidRPr="00A16267" w:rsidRDefault="0078567A" w:rsidP="0078567A"/>
    <w:p w14:paraId="3E0C8B97" w14:textId="77777777" w:rsidR="0078567A" w:rsidRPr="00954C5B" w:rsidRDefault="0078567A" w:rsidP="0078567A">
      <w:pPr>
        <w:pStyle w:val="Titre7"/>
        <w:rPr>
          <w:rFonts w:ascii="Times New Roman" w:hAnsi="Times New Roman" w:cs="Times New Roman"/>
          <w:i w:val="0"/>
          <w:caps/>
          <w:color w:val="FF0000"/>
          <w:sz w:val="22"/>
          <w:szCs w:val="22"/>
        </w:rPr>
      </w:pPr>
      <w:r w:rsidRPr="00954C5B">
        <w:rPr>
          <w:rFonts w:ascii="Times New Roman" w:hAnsi="Times New Roman" w:cs="Times New Roman"/>
          <w:i w:val="0"/>
          <w:caps/>
          <w:color w:val="FF0000"/>
          <w:sz w:val="22"/>
          <w:szCs w:val="22"/>
        </w:rPr>
        <w:t>Matériaux</w:t>
      </w:r>
    </w:p>
    <w:p w14:paraId="02540337" w14:textId="77777777" w:rsidR="0078567A" w:rsidRPr="004841FB" w:rsidRDefault="0078567A" w:rsidP="0078567A">
      <w:pPr>
        <w:pStyle w:val="Titre8"/>
        <w:rPr>
          <w:color w:val="FF0000"/>
        </w:rPr>
      </w:pPr>
      <w:r w:rsidRPr="004841FB">
        <w:rPr>
          <w:color w:val="FF0000"/>
        </w:rPr>
        <w:t>-</w:t>
      </w:r>
      <w:r w:rsidRPr="004841FB">
        <w:rPr>
          <w:color w:val="FF0000"/>
        </w:rPr>
        <w:tab/>
        <w:t>Caractéristiques générales</w:t>
      </w:r>
    </w:p>
    <w:p w14:paraId="6C0C02E9" w14:textId="77777777" w:rsidR="0078567A" w:rsidRDefault="0078567A" w:rsidP="0078567A">
      <w:pPr>
        <w:pStyle w:val="Titre8"/>
        <w:rPr>
          <w:color w:val="FF0000"/>
        </w:rPr>
      </w:pPr>
      <w:r w:rsidRPr="004841FB">
        <w:rPr>
          <w:color w:val="FF0000"/>
        </w:rPr>
        <w:t>-</w:t>
      </w:r>
      <w:r w:rsidRPr="004841FB">
        <w:rPr>
          <w:color w:val="FF0000"/>
        </w:rPr>
        <w:tab/>
        <w:t>Finitions</w:t>
      </w:r>
    </w:p>
    <w:p w14:paraId="23D88BC0" w14:textId="77777777" w:rsidR="0078567A" w:rsidRDefault="0078567A" w:rsidP="0078567A">
      <w:pPr>
        <w:pStyle w:val="Titre8"/>
        <w:rPr>
          <w:color w:val="FF0000"/>
        </w:rPr>
      </w:pPr>
      <w:r w:rsidRPr="004841FB">
        <w:rPr>
          <w:color w:val="FF0000"/>
        </w:rPr>
        <w:t>-</w:t>
      </w:r>
      <w:r w:rsidRPr="004841FB">
        <w:rPr>
          <w:color w:val="FF0000"/>
        </w:rPr>
        <w:tab/>
        <w:t>Options</w:t>
      </w:r>
    </w:p>
    <w:p w14:paraId="45760CE8" w14:textId="77777777" w:rsidR="0078567A" w:rsidRPr="004761EC" w:rsidRDefault="0078567A" w:rsidP="0078567A">
      <w:pPr>
        <w:rPr>
          <w:lang w:val="fr-FR"/>
        </w:rPr>
      </w:pPr>
    </w:p>
    <w:p w14:paraId="5CD9F70C" w14:textId="77777777" w:rsidR="0078567A" w:rsidRPr="00954C5B" w:rsidRDefault="0078567A" w:rsidP="0078567A">
      <w:pPr>
        <w:pStyle w:val="Titre7"/>
        <w:rPr>
          <w:rFonts w:ascii="Times New Roman" w:hAnsi="Times New Roman" w:cs="Times New Roman"/>
          <w:i w:val="0"/>
          <w:caps/>
          <w:color w:val="FF0000"/>
          <w:sz w:val="22"/>
          <w:szCs w:val="22"/>
        </w:rPr>
      </w:pPr>
      <w:r w:rsidRPr="00954C5B">
        <w:rPr>
          <w:rFonts w:ascii="Times New Roman" w:hAnsi="Times New Roman" w:cs="Times New Roman"/>
          <w:i w:val="0"/>
          <w:caps/>
          <w:color w:val="FF0000"/>
          <w:sz w:val="22"/>
          <w:szCs w:val="22"/>
        </w:rPr>
        <w:t xml:space="preserve">Exécution / mise en œuvre </w:t>
      </w:r>
    </w:p>
    <w:p w14:paraId="30E76E3D" w14:textId="77777777" w:rsidR="0078567A" w:rsidRDefault="0078567A" w:rsidP="0078567A">
      <w:pPr>
        <w:pStyle w:val="Titre8"/>
        <w:rPr>
          <w:color w:val="FF0000"/>
        </w:rPr>
      </w:pPr>
      <w:r w:rsidRPr="004841FB">
        <w:rPr>
          <w:color w:val="FF0000"/>
        </w:rPr>
        <w:t>-</w:t>
      </w:r>
      <w:r w:rsidRPr="004841FB">
        <w:rPr>
          <w:color w:val="FF0000"/>
        </w:rPr>
        <w:tab/>
        <w:t>Prescriptions générales</w:t>
      </w:r>
    </w:p>
    <w:p w14:paraId="397CDCB2" w14:textId="77777777" w:rsidR="00606C93" w:rsidRPr="00E23D7F" w:rsidRDefault="00606C93" w:rsidP="00606C93">
      <w:pPr>
        <w:rPr>
          <w:sz w:val="22"/>
          <w:szCs w:val="22"/>
          <w:lang w:val="fr-FR"/>
        </w:rPr>
      </w:pPr>
    </w:p>
    <w:p w14:paraId="062B7DE5" w14:textId="77777777" w:rsidR="00606C93" w:rsidRPr="00E23D7F" w:rsidRDefault="00606C93" w:rsidP="00606C93">
      <w:pPr>
        <w:rPr>
          <w:i/>
          <w:sz w:val="24"/>
          <w:szCs w:val="24"/>
        </w:rPr>
      </w:pPr>
      <w:r w:rsidRPr="00E23D7F">
        <w:rPr>
          <w:sz w:val="22"/>
          <w:szCs w:val="22"/>
          <w:lang w:val="fr-FR"/>
        </w:rPr>
        <w:lastRenderedPageBreak/>
        <w:t>Le paiement s’effectue au prix du poste sur base de la quantité renseignée sur les bons ou factures délivrés au lieu de destination. Le prix pour ce poste comprend le transport et le déchargement au lieu de destination.</w:t>
      </w:r>
    </w:p>
    <w:p w14:paraId="4D897CE1" w14:textId="77777777" w:rsidR="00606C93" w:rsidRPr="00606C93" w:rsidRDefault="00606C93" w:rsidP="00606C93"/>
    <w:p w14:paraId="2E88908B" w14:textId="77777777" w:rsidR="0078567A" w:rsidRPr="004841FB" w:rsidRDefault="0078567A" w:rsidP="0078567A">
      <w:pPr>
        <w:pStyle w:val="Titre8"/>
        <w:rPr>
          <w:color w:val="FF0000"/>
        </w:rPr>
      </w:pPr>
      <w:r w:rsidRPr="004841FB">
        <w:rPr>
          <w:color w:val="FF0000"/>
        </w:rPr>
        <w:t>-</w:t>
      </w:r>
      <w:r w:rsidRPr="004841FB">
        <w:rPr>
          <w:color w:val="FF0000"/>
        </w:rPr>
        <w:tab/>
        <w:t>Notes d’exécution complémentaires</w:t>
      </w:r>
    </w:p>
    <w:p w14:paraId="481DDEF1" w14:textId="77777777" w:rsidR="0078567A" w:rsidRDefault="0078567A" w:rsidP="0078567A">
      <w:pPr>
        <w:pStyle w:val="Titre8"/>
        <w:rPr>
          <w:color w:val="FF0000"/>
        </w:rPr>
      </w:pPr>
      <w:r w:rsidRPr="004841FB">
        <w:rPr>
          <w:color w:val="FF0000"/>
        </w:rPr>
        <w:t>-</w:t>
      </w:r>
      <w:r w:rsidRPr="004841FB">
        <w:rPr>
          <w:color w:val="FF0000"/>
        </w:rPr>
        <w:tab/>
        <w:t>Échantillons</w:t>
      </w:r>
    </w:p>
    <w:p w14:paraId="3CFE911A" w14:textId="77777777" w:rsidR="0078567A" w:rsidRPr="004761EC" w:rsidRDefault="0078567A" w:rsidP="0078567A">
      <w:pPr>
        <w:rPr>
          <w:lang w:val="fr-FR"/>
        </w:rPr>
      </w:pPr>
    </w:p>
    <w:p w14:paraId="0D116C36" w14:textId="77777777" w:rsidR="0078567A" w:rsidRPr="00954C5B" w:rsidRDefault="0078567A" w:rsidP="0078567A">
      <w:pPr>
        <w:pStyle w:val="Titre7"/>
        <w:rPr>
          <w:rFonts w:ascii="Times New Roman" w:hAnsi="Times New Roman" w:cs="Times New Roman"/>
          <w:i w:val="0"/>
          <w:caps/>
          <w:color w:val="FF0000"/>
          <w:sz w:val="22"/>
          <w:szCs w:val="22"/>
        </w:rPr>
      </w:pPr>
      <w:r w:rsidRPr="00954C5B">
        <w:rPr>
          <w:rFonts w:ascii="Times New Roman" w:hAnsi="Times New Roman" w:cs="Times New Roman"/>
          <w:i w:val="0"/>
          <w:caps/>
          <w:color w:val="FF0000"/>
          <w:sz w:val="22"/>
          <w:szCs w:val="22"/>
        </w:rPr>
        <w:t>Contrôles particuliers</w:t>
      </w:r>
    </w:p>
    <w:p w14:paraId="70711E51" w14:textId="77777777" w:rsidR="0078567A" w:rsidRPr="00954C5B" w:rsidRDefault="0078567A" w:rsidP="0078567A">
      <w:pPr>
        <w:rPr>
          <w:caps/>
          <w:sz w:val="22"/>
          <w:szCs w:val="22"/>
          <w:lang w:val="fr-FR"/>
        </w:rPr>
      </w:pPr>
    </w:p>
    <w:p w14:paraId="3EA50D4D" w14:textId="77777777" w:rsidR="0078567A" w:rsidRPr="00954C5B" w:rsidRDefault="0078567A" w:rsidP="0078567A">
      <w:pPr>
        <w:pStyle w:val="Titre7"/>
        <w:rPr>
          <w:i w:val="0"/>
          <w:caps/>
          <w:color w:val="FF0000"/>
          <w:sz w:val="22"/>
          <w:szCs w:val="22"/>
        </w:rPr>
      </w:pPr>
      <w:r w:rsidRPr="00954C5B">
        <w:rPr>
          <w:rFonts w:ascii="Times New Roman" w:hAnsi="Times New Roman" w:cs="Times New Roman"/>
          <w:i w:val="0"/>
          <w:caps/>
          <w:color w:val="FF0000"/>
          <w:sz w:val="22"/>
          <w:szCs w:val="22"/>
        </w:rPr>
        <w:t>Documents de référence complémentaires</w:t>
      </w:r>
    </w:p>
    <w:p w14:paraId="5CFC10D2" w14:textId="77777777" w:rsidR="0078567A" w:rsidRPr="004761EC" w:rsidRDefault="0078567A" w:rsidP="0078567A">
      <w:pPr>
        <w:rPr>
          <w:lang w:val="fr-FR"/>
        </w:rPr>
      </w:pPr>
    </w:p>
    <w:p w14:paraId="4D1E3DED" w14:textId="77777777" w:rsidR="0078567A" w:rsidRDefault="0078567A" w:rsidP="0078567A">
      <w:pPr>
        <w:pStyle w:val="Titre8"/>
        <w:rPr>
          <w:color w:val="FF0000"/>
        </w:rPr>
      </w:pPr>
      <w:r w:rsidRPr="004841FB">
        <w:rPr>
          <w:color w:val="FF0000"/>
        </w:rPr>
        <w:t>-</w:t>
      </w:r>
      <w:r w:rsidRPr="004841FB">
        <w:rPr>
          <w:color w:val="FF0000"/>
        </w:rPr>
        <w:tab/>
        <w:t>Matériau</w:t>
      </w:r>
    </w:p>
    <w:p w14:paraId="1C3A8DAF" w14:textId="77777777" w:rsidR="0078567A" w:rsidRPr="004761EC" w:rsidRDefault="0078567A" w:rsidP="0078567A">
      <w:pPr>
        <w:rPr>
          <w:lang w:val="fr-FR"/>
        </w:rPr>
      </w:pPr>
    </w:p>
    <w:p w14:paraId="0D5A2B39" w14:textId="77777777" w:rsidR="0078567A" w:rsidRDefault="0078567A" w:rsidP="0078567A">
      <w:pPr>
        <w:pStyle w:val="Titre8"/>
        <w:rPr>
          <w:color w:val="FF0000"/>
        </w:rPr>
      </w:pPr>
      <w:r w:rsidRPr="004841FB">
        <w:rPr>
          <w:color w:val="FF0000"/>
        </w:rPr>
        <w:t>-</w:t>
      </w:r>
      <w:r w:rsidRPr="004841FB">
        <w:rPr>
          <w:color w:val="FF0000"/>
        </w:rPr>
        <w:tab/>
        <w:t>Exécution</w:t>
      </w:r>
    </w:p>
    <w:p w14:paraId="5738E978" w14:textId="77777777" w:rsidR="0078567A" w:rsidRDefault="0078567A" w:rsidP="0078567A">
      <w:pPr>
        <w:rPr>
          <w:rStyle w:val="googqs-tidbit1"/>
          <w:sz w:val="16"/>
          <w:szCs w:val="16"/>
          <w:lang w:val="fr-FR"/>
        </w:rPr>
      </w:pPr>
    </w:p>
    <w:p w14:paraId="3D619089" w14:textId="77777777" w:rsidR="0078567A" w:rsidRPr="00FB4466" w:rsidRDefault="0078567A" w:rsidP="0078567A">
      <w:pPr>
        <w:pStyle w:val="Titre4"/>
        <w:rPr>
          <w:b w:val="0"/>
          <w:caps/>
          <w:color w:val="FF0000"/>
          <w:sz w:val="22"/>
          <w:szCs w:val="22"/>
          <w:u w:val="none"/>
          <w:lang w:val="fr-FR"/>
        </w:rPr>
      </w:pPr>
      <w:r w:rsidRPr="00FB4466">
        <w:rPr>
          <w:b w:val="0"/>
          <w:caps/>
          <w:color w:val="FF0000"/>
          <w:sz w:val="22"/>
          <w:szCs w:val="22"/>
          <w:u w:val="none"/>
          <w:lang w:val="fr-FR"/>
        </w:rPr>
        <w:t>mesurage</w:t>
      </w:r>
    </w:p>
    <w:p w14:paraId="62F2BFD8" w14:textId="77777777" w:rsidR="0078567A" w:rsidRPr="001523F8" w:rsidRDefault="0078567A" w:rsidP="0078567A">
      <w:pPr>
        <w:rPr>
          <w:i/>
          <w:color w:val="365F91" w:themeColor="accent1" w:themeShade="BF"/>
        </w:rPr>
      </w:pPr>
      <w:r w:rsidRPr="001523F8">
        <w:rPr>
          <w:i/>
          <w:color w:val="FF0000"/>
        </w:rPr>
        <w:t>•unité de mesure: tonne/m</w:t>
      </w:r>
      <w:r w:rsidRPr="001523F8">
        <w:rPr>
          <w:i/>
          <w:color w:val="FF0000"/>
          <w:vertAlign w:val="superscript"/>
        </w:rPr>
        <w:t>3</w:t>
      </w:r>
      <w:r w:rsidRPr="001523F8">
        <w:rPr>
          <w:i/>
          <w:color w:val="FF0000"/>
        </w:rPr>
        <w:t>/***</w:t>
      </w:r>
      <w:r w:rsidRPr="001523F8">
        <w:rPr>
          <w:i/>
        </w:rPr>
        <w:t xml:space="preserve"> selon la nature des déchets</w:t>
      </w:r>
      <w:r w:rsidR="00F625DF">
        <w:rPr>
          <w:i/>
        </w:rPr>
        <w:t xml:space="preserve"> inertes</w:t>
      </w:r>
    </w:p>
    <w:p w14:paraId="15B6A6C6" w14:textId="77777777" w:rsidR="0078567A" w:rsidRPr="00F35EDD" w:rsidRDefault="0078567A" w:rsidP="0078567A">
      <w:pPr>
        <w:rPr>
          <w:i/>
        </w:rPr>
      </w:pPr>
      <w:r w:rsidRPr="00F35EDD">
        <w:rPr>
          <w:i/>
          <w:color w:val="FF0000"/>
        </w:rPr>
        <w:t xml:space="preserve">•code de mesurage: </w:t>
      </w:r>
      <w:r w:rsidRPr="00F35EDD">
        <w:rPr>
          <w:i/>
          <w:lang w:val="fr-FR"/>
        </w:rPr>
        <w:t>quantité renseignée sur les bons ou factures délivrés au lieu de destination</w:t>
      </w:r>
      <w:r w:rsidRPr="00F35EDD">
        <w:rPr>
          <w:i/>
        </w:rPr>
        <w:t xml:space="preserve"> </w:t>
      </w:r>
      <w:r w:rsidRPr="00F35EDD">
        <w:rPr>
          <w:i/>
        </w:rPr>
        <w:tab/>
      </w:r>
    </w:p>
    <w:p w14:paraId="1B28C396" w14:textId="77777777" w:rsidR="0078567A" w:rsidRPr="00F35EDD" w:rsidRDefault="0078567A" w:rsidP="0078567A">
      <w:pPr>
        <w:ind w:left="-142" w:firstLine="142"/>
        <w:rPr>
          <w:i/>
          <w:lang w:val="fr-FR"/>
        </w:rPr>
      </w:pPr>
      <w:r w:rsidRPr="00F35EDD">
        <w:rPr>
          <w:i/>
          <w:color w:val="FF0000"/>
        </w:rPr>
        <w:t xml:space="preserve">•nature du marché: </w:t>
      </w:r>
      <w:r w:rsidRPr="00F35EDD">
        <w:rPr>
          <w:i/>
        </w:rPr>
        <w:t>QP</w:t>
      </w:r>
    </w:p>
    <w:p w14:paraId="05E41A2D" w14:textId="77777777" w:rsidR="0078567A" w:rsidRDefault="0078567A" w:rsidP="0078567A">
      <w:pPr>
        <w:rPr>
          <w:sz w:val="22"/>
          <w:szCs w:val="22"/>
          <w:lang w:val="fr-FR"/>
        </w:rPr>
      </w:pPr>
      <w:r w:rsidDel="003406BF">
        <w:rPr>
          <w:sz w:val="22"/>
          <w:szCs w:val="22"/>
          <w:lang w:val="fr-FR"/>
        </w:rPr>
        <w:t xml:space="preserve"> </w:t>
      </w:r>
    </w:p>
    <w:p w14:paraId="1ACCEB2B" w14:textId="77777777" w:rsidR="0078567A" w:rsidRDefault="0078567A" w:rsidP="0078567A">
      <w:pPr>
        <w:rPr>
          <w:sz w:val="22"/>
          <w:szCs w:val="22"/>
          <w:lang w:val="fr-FR"/>
        </w:rPr>
      </w:pPr>
    </w:p>
    <w:p w14:paraId="42669AA7" w14:textId="77777777" w:rsidR="0078567A" w:rsidRPr="00605C33" w:rsidRDefault="0078567A" w:rsidP="0078567A">
      <w:pPr>
        <w:rPr>
          <w:caps/>
          <w:color w:val="FF0000"/>
          <w:sz w:val="22"/>
          <w:szCs w:val="22"/>
          <w:lang w:val="fr-FR"/>
        </w:rPr>
      </w:pPr>
      <w:r w:rsidRPr="00605C33">
        <w:rPr>
          <w:caps/>
          <w:color w:val="FF0000"/>
          <w:sz w:val="22"/>
          <w:szCs w:val="22"/>
          <w:lang w:val="fr-FR"/>
        </w:rPr>
        <w:t>AIDE</w:t>
      </w:r>
    </w:p>
    <w:p w14:paraId="7547BDD3" w14:textId="77777777" w:rsidR="0078567A" w:rsidRPr="00605C33" w:rsidRDefault="0078567A" w:rsidP="0078567A">
      <w:pPr>
        <w:rPr>
          <w:caps/>
          <w:color w:val="FF0000"/>
          <w:sz w:val="22"/>
          <w:szCs w:val="22"/>
          <w:lang w:val="fr-FR"/>
        </w:rPr>
      </w:pPr>
    </w:p>
    <w:p w14:paraId="5C4A3A97" w14:textId="77777777" w:rsidR="0078567A" w:rsidRPr="00605C33" w:rsidRDefault="0078567A" w:rsidP="0078567A">
      <w:pPr>
        <w:rPr>
          <w:caps/>
          <w:color w:val="FF0000"/>
          <w:sz w:val="22"/>
          <w:szCs w:val="22"/>
          <w:lang w:val="fr-FR"/>
        </w:rPr>
      </w:pPr>
    </w:p>
    <w:p w14:paraId="26B6A546" w14:textId="77777777" w:rsidR="0078567A" w:rsidRPr="00605C33" w:rsidRDefault="0078567A" w:rsidP="0078567A">
      <w:pPr>
        <w:rPr>
          <w:caps/>
          <w:color w:val="FF0000"/>
          <w:sz w:val="22"/>
          <w:szCs w:val="22"/>
          <w:lang w:val="fr-FR"/>
        </w:rPr>
      </w:pPr>
      <w:r w:rsidRPr="00605C33">
        <w:rPr>
          <w:caps/>
          <w:color w:val="FF0000"/>
          <w:sz w:val="22"/>
          <w:szCs w:val="22"/>
          <w:lang w:val="fr-FR"/>
        </w:rPr>
        <w:t>INTERACTIONS</w:t>
      </w:r>
    </w:p>
    <w:p w14:paraId="47EF2FEB" w14:textId="77777777" w:rsidR="0078567A" w:rsidRPr="00605C33" w:rsidRDefault="0078567A" w:rsidP="0078567A">
      <w:pPr>
        <w:rPr>
          <w:caps/>
          <w:color w:val="FF0000"/>
          <w:sz w:val="22"/>
          <w:szCs w:val="22"/>
          <w:lang w:val="fr-FR"/>
        </w:rPr>
      </w:pPr>
    </w:p>
    <w:p w14:paraId="3E0E1AC5" w14:textId="77777777" w:rsidR="0078567A" w:rsidRPr="00605C33" w:rsidRDefault="0078567A" w:rsidP="0078567A">
      <w:pPr>
        <w:rPr>
          <w:caps/>
          <w:color w:val="FF0000"/>
          <w:sz w:val="22"/>
          <w:szCs w:val="22"/>
          <w:lang w:val="fr-FR"/>
        </w:rPr>
      </w:pPr>
    </w:p>
    <w:p w14:paraId="3E25CD96" w14:textId="77777777" w:rsidR="0078567A" w:rsidRPr="00605C33" w:rsidRDefault="0078567A" w:rsidP="0078567A">
      <w:pPr>
        <w:rPr>
          <w:caps/>
          <w:color w:val="FF0000"/>
          <w:sz w:val="22"/>
          <w:szCs w:val="22"/>
          <w:lang w:val="fr-FR"/>
        </w:rPr>
      </w:pPr>
      <w:r w:rsidRPr="00605C33">
        <w:rPr>
          <w:caps/>
          <w:color w:val="FF0000"/>
          <w:sz w:val="22"/>
          <w:szCs w:val="22"/>
          <w:lang w:val="fr-FR"/>
        </w:rPr>
        <w:t>OBSERVATIONS</w:t>
      </w:r>
    </w:p>
    <w:p w14:paraId="4B4CBB0C" w14:textId="77777777" w:rsidR="0078567A" w:rsidRDefault="0078567A" w:rsidP="0078567A">
      <w:pPr>
        <w:pBdr>
          <w:bottom w:val="single" w:sz="4" w:space="1" w:color="auto"/>
        </w:pBdr>
        <w:rPr>
          <w:sz w:val="22"/>
          <w:szCs w:val="22"/>
          <w:lang w:val="fr-FR"/>
        </w:rPr>
      </w:pPr>
    </w:p>
    <w:p w14:paraId="59B0A71B" w14:textId="77777777" w:rsidR="0078567A" w:rsidRDefault="0078567A" w:rsidP="0078567A">
      <w:pPr>
        <w:rPr>
          <w:sz w:val="22"/>
          <w:szCs w:val="22"/>
          <w:lang w:val="fr-FR"/>
        </w:rPr>
      </w:pPr>
    </w:p>
    <w:p w14:paraId="6907984A" w14:textId="77777777" w:rsidR="00D45889" w:rsidRDefault="00D45889" w:rsidP="00D45889">
      <w:pPr>
        <w:rPr>
          <w:caps/>
          <w:sz w:val="22"/>
          <w:szCs w:val="22"/>
          <w:lang w:val="fr-FR"/>
        </w:rPr>
      </w:pPr>
    </w:p>
    <w:p w14:paraId="636A34C9" w14:textId="77777777" w:rsidR="00D45889" w:rsidRPr="00EB4C31" w:rsidRDefault="00D45889" w:rsidP="00D45889">
      <w:pPr>
        <w:tabs>
          <w:tab w:val="left" w:pos="993"/>
        </w:tabs>
        <w:rPr>
          <w:b/>
          <w:sz w:val="22"/>
          <w:szCs w:val="22"/>
          <w:u w:val="single"/>
          <w:lang w:val="fr-FR"/>
        </w:rPr>
      </w:pPr>
      <w:r w:rsidRPr="00EB4C31">
        <w:rPr>
          <w:b/>
          <w:sz w:val="22"/>
          <w:szCs w:val="22"/>
          <w:u w:val="single"/>
          <w:lang w:val="fr-FR"/>
        </w:rPr>
        <w:t>07.23.1</w:t>
      </w:r>
      <w:r>
        <w:rPr>
          <w:b/>
          <w:sz w:val="22"/>
          <w:szCs w:val="22"/>
          <w:u w:val="single"/>
          <w:lang w:val="fr-FR"/>
        </w:rPr>
        <w:t>d</w:t>
      </w:r>
      <w:r w:rsidRPr="00EB4C31">
        <w:rPr>
          <w:b/>
          <w:sz w:val="22"/>
          <w:szCs w:val="22"/>
          <w:u w:val="single"/>
          <w:lang w:val="fr-FR"/>
        </w:rPr>
        <w:tab/>
        <w:t xml:space="preserve">Mise en </w:t>
      </w:r>
      <w:r>
        <w:rPr>
          <w:b/>
          <w:sz w:val="22"/>
          <w:szCs w:val="22"/>
          <w:u w:val="single"/>
          <w:lang w:val="fr-FR"/>
        </w:rPr>
        <w:t>site autorisé de déchets directement réutilisables</w:t>
      </w:r>
    </w:p>
    <w:p w14:paraId="7C77DE0E" w14:textId="77777777" w:rsidR="00D45889" w:rsidRDefault="00D45889" w:rsidP="00D45889">
      <w:pPr>
        <w:rPr>
          <w:caps/>
          <w:sz w:val="22"/>
          <w:szCs w:val="22"/>
          <w:lang w:val="fr-FR"/>
        </w:rPr>
      </w:pPr>
    </w:p>
    <w:p w14:paraId="1D8EB387" w14:textId="77777777" w:rsidR="00D45889" w:rsidRDefault="00D45889" w:rsidP="00D45889">
      <w:pPr>
        <w:pStyle w:val="Titre7"/>
        <w:rPr>
          <w:rFonts w:ascii="Times New Roman" w:hAnsi="Times New Roman" w:cs="Times New Roman"/>
          <w:i w:val="0"/>
          <w:caps/>
          <w:color w:val="FF0000"/>
          <w:sz w:val="22"/>
          <w:szCs w:val="22"/>
        </w:rPr>
      </w:pPr>
      <w:r>
        <w:rPr>
          <w:rFonts w:ascii="Times New Roman" w:hAnsi="Times New Roman" w:cs="Times New Roman"/>
          <w:i w:val="0"/>
          <w:caps/>
          <w:color w:val="FF0000"/>
          <w:sz w:val="22"/>
          <w:szCs w:val="22"/>
        </w:rPr>
        <w:t>DESCRIPTION</w:t>
      </w:r>
    </w:p>
    <w:p w14:paraId="068A0003" w14:textId="77777777" w:rsidR="00D45889" w:rsidRDefault="00D45889" w:rsidP="00D45889"/>
    <w:p w14:paraId="772F2EE1" w14:textId="77777777" w:rsidR="00D45889" w:rsidRDefault="00D45889" w:rsidP="00D45889">
      <w:pPr>
        <w:rPr>
          <w:i/>
          <w:color w:val="FF0000"/>
          <w:sz w:val="24"/>
          <w:szCs w:val="24"/>
        </w:rPr>
      </w:pPr>
      <w:r w:rsidRPr="005F711C">
        <w:rPr>
          <w:i/>
          <w:color w:val="FF0000"/>
          <w:sz w:val="24"/>
          <w:szCs w:val="24"/>
        </w:rPr>
        <w:t>-</w:t>
      </w:r>
      <w:r w:rsidRPr="005F711C">
        <w:rPr>
          <w:i/>
          <w:color w:val="FF0000"/>
          <w:sz w:val="24"/>
          <w:szCs w:val="24"/>
        </w:rPr>
        <w:tab/>
        <w:t>Définition / Comprend</w:t>
      </w:r>
    </w:p>
    <w:p w14:paraId="68266BFE" w14:textId="77777777" w:rsidR="00D45889" w:rsidRPr="00E23D7F" w:rsidRDefault="00D45889" w:rsidP="00D45889">
      <w:pPr>
        <w:rPr>
          <w:sz w:val="22"/>
          <w:szCs w:val="22"/>
          <w:lang w:val="fr-FR"/>
        </w:rPr>
      </w:pPr>
    </w:p>
    <w:p w14:paraId="2509CBA9" w14:textId="77777777" w:rsidR="00AE2214" w:rsidRDefault="00AE2214" w:rsidP="00D45889">
      <w:pPr>
        <w:rPr>
          <w:sz w:val="22"/>
          <w:szCs w:val="22"/>
          <w:lang w:val="fr-FR"/>
        </w:rPr>
      </w:pPr>
      <w:r>
        <w:rPr>
          <w:sz w:val="22"/>
          <w:szCs w:val="22"/>
          <w:lang w:val="fr-FR"/>
        </w:rPr>
        <w:t>Les déchets concernés par cette catégorie sont : les terres non contaminées, les fraisâts, les sables et pierres naturels.</w:t>
      </w:r>
    </w:p>
    <w:p w14:paraId="03D6EAD0" w14:textId="77777777" w:rsidR="00AE2214" w:rsidRDefault="00AE2214" w:rsidP="00D45889">
      <w:pPr>
        <w:rPr>
          <w:sz w:val="22"/>
          <w:szCs w:val="22"/>
          <w:lang w:val="fr-FR"/>
        </w:rPr>
      </w:pPr>
    </w:p>
    <w:p w14:paraId="66FAEDED" w14:textId="77777777" w:rsidR="00AE2214" w:rsidRPr="00E23D7F" w:rsidRDefault="00AE2214" w:rsidP="00D45889">
      <w:pPr>
        <w:rPr>
          <w:i/>
          <w:sz w:val="24"/>
          <w:szCs w:val="24"/>
        </w:rPr>
      </w:pPr>
    </w:p>
    <w:p w14:paraId="43867810" w14:textId="77777777" w:rsidR="00D45889" w:rsidRPr="005F711C" w:rsidRDefault="00D45889" w:rsidP="00D45889">
      <w:pPr>
        <w:rPr>
          <w:i/>
          <w:color w:val="FF0000"/>
          <w:sz w:val="24"/>
          <w:szCs w:val="24"/>
        </w:rPr>
      </w:pPr>
      <w:r w:rsidRPr="005F711C">
        <w:rPr>
          <w:i/>
          <w:color w:val="FF0000"/>
          <w:sz w:val="24"/>
          <w:szCs w:val="24"/>
        </w:rPr>
        <w:t>-</w:t>
      </w:r>
      <w:r w:rsidRPr="005F711C">
        <w:rPr>
          <w:i/>
          <w:color w:val="FF0000"/>
          <w:sz w:val="24"/>
          <w:szCs w:val="24"/>
        </w:rPr>
        <w:tab/>
        <w:t>Localisation</w:t>
      </w:r>
    </w:p>
    <w:p w14:paraId="18B8C4EC" w14:textId="77777777" w:rsidR="00D45889" w:rsidRPr="00A16267" w:rsidRDefault="00D45889" w:rsidP="00D45889"/>
    <w:p w14:paraId="036753AD" w14:textId="77777777" w:rsidR="00D45889" w:rsidRPr="00954C5B" w:rsidRDefault="00D45889" w:rsidP="00D45889">
      <w:pPr>
        <w:pStyle w:val="Titre7"/>
        <w:rPr>
          <w:rFonts w:ascii="Times New Roman" w:hAnsi="Times New Roman" w:cs="Times New Roman"/>
          <w:i w:val="0"/>
          <w:caps/>
          <w:color w:val="FF0000"/>
          <w:sz w:val="22"/>
          <w:szCs w:val="22"/>
        </w:rPr>
      </w:pPr>
      <w:r w:rsidRPr="00954C5B">
        <w:rPr>
          <w:rFonts w:ascii="Times New Roman" w:hAnsi="Times New Roman" w:cs="Times New Roman"/>
          <w:i w:val="0"/>
          <w:caps/>
          <w:color w:val="FF0000"/>
          <w:sz w:val="22"/>
          <w:szCs w:val="22"/>
        </w:rPr>
        <w:t>Matériaux</w:t>
      </w:r>
    </w:p>
    <w:p w14:paraId="2E01C155" w14:textId="77777777" w:rsidR="00D45889" w:rsidRPr="004841FB" w:rsidRDefault="00D45889" w:rsidP="00D45889">
      <w:pPr>
        <w:pStyle w:val="Titre8"/>
        <w:rPr>
          <w:color w:val="FF0000"/>
        </w:rPr>
      </w:pPr>
      <w:r w:rsidRPr="004841FB">
        <w:rPr>
          <w:color w:val="FF0000"/>
        </w:rPr>
        <w:t>-</w:t>
      </w:r>
      <w:r w:rsidRPr="004841FB">
        <w:rPr>
          <w:color w:val="FF0000"/>
        </w:rPr>
        <w:tab/>
        <w:t>Caractéristiques générales</w:t>
      </w:r>
    </w:p>
    <w:p w14:paraId="1462972C" w14:textId="77777777" w:rsidR="00D45889" w:rsidRDefault="00D45889" w:rsidP="00D45889">
      <w:pPr>
        <w:pStyle w:val="Titre8"/>
        <w:rPr>
          <w:color w:val="FF0000"/>
        </w:rPr>
      </w:pPr>
      <w:r w:rsidRPr="004841FB">
        <w:rPr>
          <w:color w:val="FF0000"/>
        </w:rPr>
        <w:lastRenderedPageBreak/>
        <w:t>-</w:t>
      </w:r>
      <w:r w:rsidRPr="004841FB">
        <w:rPr>
          <w:color w:val="FF0000"/>
        </w:rPr>
        <w:tab/>
        <w:t>Finitions</w:t>
      </w:r>
    </w:p>
    <w:p w14:paraId="254E3CCA" w14:textId="77777777" w:rsidR="00D45889" w:rsidRDefault="00D45889" w:rsidP="00D45889">
      <w:pPr>
        <w:pStyle w:val="Titre8"/>
        <w:rPr>
          <w:color w:val="FF0000"/>
        </w:rPr>
      </w:pPr>
      <w:r w:rsidRPr="004841FB">
        <w:rPr>
          <w:color w:val="FF0000"/>
        </w:rPr>
        <w:t>-</w:t>
      </w:r>
      <w:r w:rsidRPr="004841FB">
        <w:rPr>
          <w:color w:val="FF0000"/>
        </w:rPr>
        <w:tab/>
        <w:t>Options</w:t>
      </w:r>
    </w:p>
    <w:p w14:paraId="457EE800" w14:textId="77777777" w:rsidR="00D45889" w:rsidRPr="004761EC" w:rsidRDefault="00D45889" w:rsidP="00D45889">
      <w:pPr>
        <w:rPr>
          <w:lang w:val="fr-FR"/>
        </w:rPr>
      </w:pPr>
    </w:p>
    <w:p w14:paraId="309720F1" w14:textId="77777777" w:rsidR="00D45889" w:rsidRPr="00954C5B" w:rsidRDefault="00D45889" w:rsidP="00D45889">
      <w:pPr>
        <w:pStyle w:val="Titre7"/>
        <w:rPr>
          <w:rFonts w:ascii="Times New Roman" w:hAnsi="Times New Roman" w:cs="Times New Roman"/>
          <w:i w:val="0"/>
          <w:caps/>
          <w:color w:val="FF0000"/>
          <w:sz w:val="22"/>
          <w:szCs w:val="22"/>
        </w:rPr>
      </w:pPr>
      <w:r w:rsidRPr="00954C5B">
        <w:rPr>
          <w:rFonts w:ascii="Times New Roman" w:hAnsi="Times New Roman" w:cs="Times New Roman"/>
          <w:i w:val="0"/>
          <w:caps/>
          <w:color w:val="FF0000"/>
          <w:sz w:val="22"/>
          <w:szCs w:val="22"/>
        </w:rPr>
        <w:t xml:space="preserve">Exécution / mise en œuvre </w:t>
      </w:r>
    </w:p>
    <w:p w14:paraId="30D78855" w14:textId="77777777" w:rsidR="00D45889" w:rsidRDefault="00D45889" w:rsidP="00D45889">
      <w:pPr>
        <w:pStyle w:val="Titre8"/>
        <w:rPr>
          <w:color w:val="FF0000"/>
        </w:rPr>
      </w:pPr>
      <w:r w:rsidRPr="004841FB">
        <w:rPr>
          <w:color w:val="FF0000"/>
        </w:rPr>
        <w:t>-</w:t>
      </w:r>
      <w:r w:rsidRPr="004841FB">
        <w:rPr>
          <w:color w:val="FF0000"/>
        </w:rPr>
        <w:tab/>
        <w:t>Prescriptions générales</w:t>
      </w:r>
    </w:p>
    <w:p w14:paraId="5795E2FE" w14:textId="77777777" w:rsidR="00533712" w:rsidRDefault="00533712" w:rsidP="00533712">
      <w:pPr>
        <w:rPr>
          <w:sz w:val="22"/>
          <w:szCs w:val="22"/>
          <w:lang w:val="fr-FR"/>
        </w:rPr>
      </w:pPr>
    </w:p>
    <w:p w14:paraId="2C321A5E" w14:textId="77777777" w:rsidR="00533712" w:rsidRDefault="00533712" w:rsidP="00533712">
      <w:pPr>
        <w:rPr>
          <w:sz w:val="22"/>
          <w:szCs w:val="22"/>
          <w:lang w:val="fr-FR"/>
        </w:rPr>
      </w:pPr>
      <w:r w:rsidRPr="00AE2214">
        <w:rPr>
          <w:sz w:val="22"/>
          <w:szCs w:val="22"/>
          <w:lang w:val="fr-FR"/>
        </w:rPr>
        <w:t>Le paiement s’effectue sur base de la quantité des déchets mesurée en place suivant le code de mesurage précisé au cahier spécial des charges. Le prix du poste comprend le transport et le déchargement.</w:t>
      </w:r>
    </w:p>
    <w:p w14:paraId="192A57CD" w14:textId="77777777" w:rsidR="00533712" w:rsidRPr="00533712" w:rsidRDefault="00533712" w:rsidP="00533712"/>
    <w:p w14:paraId="08770A2D" w14:textId="77777777" w:rsidR="00D45889" w:rsidRPr="004841FB" w:rsidRDefault="00D45889" w:rsidP="00D45889">
      <w:pPr>
        <w:pStyle w:val="Titre8"/>
        <w:rPr>
          <w:color w:val="FF0000"/>
        </w:rPr>
      </w:pPr>
      <w:r w:rsidRPr="004841FB">
        <w:rPr>
          <w:color w:val="FF0000"/>
        </w:rPr>
        <w:t>-</w:t>
      </w:r>
      <w:r w:rsidRPr="004841FB">
        <w:rPr>
          <w:color w:val="FF0000"/>
        </w:rPr>
        <w:tab/>
        <w:t>Notes d’exécution complémentaires</w:t>
      </w:r>
    </w:p>
    <w:p w14:paraId="59CE0463" w14:textId="77777777" w:rsidR="00D45889" w:rsidRDefault="00D45889" w:rsidP="00D45889">
      <w:pPr>
        <w:pStyle w:val="Titre8"/>
        <w:rPr>
          <w:color w:val="FF0000"/>
        </w:rPr>
      </w:pPr>
      <w:r w:rsidRPr="004841FB">
        <w:rPr>
          <w:color w:val="FF0000"/>
        </w:rPr>
        <w:t>-</w:t>
      </w:r>
      <w:r w:rsidRPr="004841FB">
        <w:rPr>
          <w:color w:val="FF0000"/>
        </w:rPr>
        <w:tab/>
        <w:t>Échantillons</w:t>
      </w:r>
    </w:p>
    <w:p w14:paraId="4F8B31F7" w14:textId="77777777" w:rsidR="00D45889" w:rsidRPr="004761EC" w:rsidRDefault="00D45889" w:rsidP="00D45889">
      <w:pPr>
        <w:rPr>
          <w:lang w:val="fr-FR"/>
        </w:rPr>
      </w:pPr>
    </w:p>
    <w:p w14:paraId="2A08AF11" w14:textId="77777777" w:rsidR="00D45889" w:rsidRPr="00954C5B" w:rsidRDefault="00D45889" w:rsidP="00D45889">
      <w:pPr>
        <w:pStyle w:val="Titre7"/>
        <w:rPr>
          <w:rFonts w:ascii="Times New Roman" w:hAnsi="Times New Roman" w:cs="Times New Roman"/>
          <w:i w:val="0"/>
          <w:caps/>
          <w:color w:val="FF0000"/>
          <w:sz w:val="22"/>
          <w:szCs w:val="22"/>
        </w:rPr>
      </w:pPr>
      <w:r w:rsidRPr="00954C5B">
        <w:rPr>
          <w:rFonts w:ascii="Times New Roman" w:hAnsi="Times New Roman" w:cs="Times New Roman"/>
          <w:i w:val="0"/>
          <w:caps/>
          <w:color w:val="FF0000"/>
          <w:sz w:val="22"/>
          <w:szCs w:val="22"/>
        </w:rPr>
        <w:t>Contrôles particuliers</w:t>
      </w:r>
    </w:p>
    <w:p w14:paraId="2A30ECF4" w14:textId="77777777" w:rsidR="00D45889" w:rsidRPr="00954C5B" w:rsidRDefault="00D45889" w:rsidP="00D45889">
      <w:pPr>
        <w:rPr>
          <w:caps/>
          <w:sz w:val="22"/>
          <w:szCs w:val="22"/>
          <w:lang w:val="fr-FR"/>
        </w:rPr>
      </w:pPr>
    </w:p>
    <w:p w14:paraId="31FF14F3" w14:textId="77777777" w:rsidR="00D45889" w:rsidRPr="00954C5B" w:rsidRDefault="00D45889" w:rsidP="00D45889">
      <w:pPr>
        <w:pStyle w:val="Titre7"/>
        <w:rPr>
          <w:i w:val="0"/>
          <w:caps/>
          <w:color w:val="FF0000"/>
          <w:sz w:val="22"/>
          <w:szCs w:val="22"/>
        </w:rPr>
      </w:pPr>
      <w:r w:rsidRPr="00954C5B">
        <w:rPr>
          <w:rFonts w:ascii="Times New Roman" w:hAnsi="Times New Roman" w:cs="Times New Roman"/>
          <w:i w:val="0"/>
          <w:caps/>
          <w:color w:val="FF0000"/>
          <w:sz w:val="22"/>
          <w:szCs w:val="22"/>
        </w:rPr>
        <w:t>Documents de référence complémentaires</w:t>
      </w:r>
    </w:p>
    <w:p w14:paraId="21D36C9F" w14:textId="77777777" w:rsidR="00D45889" w:rsidRPr="004761EC" w:rsidRDefault="00D45889" w:rsidP="00D45889">
      <w:pPr>
        <w:rPr>
          <w:lang w:val="fr-FR"/>
        </w:rPr>
      </w:pPr>
    </w:p>
    <w:p w14:paraId="46FAC808" w14:textId="77777777" w:rsidR="00D45889" w:rsidRDefault="00D45889" w:rsidP="00D45889">
      <w:pPr>
        <w:pStyle w:val="Titre8"/>
        <w:rPr>
          <w:color w:val="FF0000"/>
        </w:rPr>
      </w:pPr>
      <w:r w:rsidRPr="004841FB">
        <w:rPr>
          <w:color w:val="FF0000"/>
        </w:rPr>
        <w:t>-</w:t>
      </w:r>
      <w:r w:rsidRPr="004841FB">
        <w:rPr>
          <w:color w:val="FF0000"/>
        </w:rPr>
        <w:tab/>
        <w:t>Matériau</w:t>
      </w:r>
    </w:p>
    <w:p w14:paraId="1DD8C48F" w14:textId="77777777" w:rsidR="00D45889" w:rsidRPr="004761EC" w:rsidRDefault="00D45889" w:rsidP="00D45889">
      <w:pPr>
        <w:rPr>
          <w:lang w:val="fr-FR"/>
        </w:rPr>
      </w:pPr>
    </w:p>
    <w:p w14:paraId="1FF959C6" w14:textId="77777777" w:rsidR="00D45889" w:rsidRDefault="00D45889" w:rsidP="00D45889">
      <w:pPr>
        <w:pStyle w:val="Titre8"/>
        <w:rPr>
          <w:color w:val="FF0000"/>
        </w:rPr>
      </w:pPr>
      <w:r w:rsidRPr="004841FB">
        <w:rPr>
          <w:color w:val="FF0000"/>
        </w:rPr>
        <w:t>-</w:t>
      </w:r>
      <w:r w:rsidRPr="004841FB">
        <w:rPr>
          <w:color w:val="FF0000"/>
        </w:rPr>
        <w:tab/>
        <w:t>Exécution</w:t>
      </w:r>
    </w:p>
    <w:p w14:paraId="3BF5C0C5" w14:textId="77777777" w:rsidR="00D45889" w:rsidRDefault="00D45889" w:rsidP="00D45889">
      <w:pPr>
        <w:rPr>
          <w:rStyle w:val="googqs-tidbit1"/>
          <w:sz w:val="16"/>
          <w:szCs w:val="16"/>
          <w:lang w:val="fr-FR"/>
        </w:rPr>
      </w:pPr>
    </w:p>
    <w:p w14:paraId="5DF1161D" w14:textId="77777777" w:rsidR="00D45889" w:rsidRPr="00FB4466" w:rsidRDefault="00D45889" w:rsidP="00D45889">
      <w:pPr>
        <w:pStyle w:val="Titre4"/>
        <w:rPr>
          <w:b w:val="0"/>
          <w:caps/>
          <w:color w:val="FF0000"/>
          <w:sz w:val="22"/>
          <w:szCs w:val="22"/>
          <w:u w:val="none"/>
          <w:lang w:val="fr-FR"/>
        </w:rPr>
      </w:pPr>
      <w:r w:rsidRPr="00FB4466">
        <w:rPr>
          <w:b w:val="0"/>
          <w:caps/>
          <w:color w:val="FF0000"/>
          <w:sz w:val="22"/>
          <w:szCs w:val="22"/>
          <w:u w:val="none"/>
          <w:lang w:val="fr-FR"/>
        </w:rPr>
        <w:t>mesurage</w:t>
      </w:r>
    </w:p>
    <w:p w14:paraId="04EA3A7E" w14:textId="77777777" w:rsidR="00D45889" w:rsidRPr="001523F8" w:rsidRDefault="00D45889" w:rsidP="00D45889">
      <w:pPr>
        <w:rPr>
          <w:i/>
          <w:color w:val="365F91" w:themeColor="accent1" w:themeShade="BF"/>
        </w:rPr>
      </w:pPr>
      <w:r w:rsidRPr="001523F8">
        <w:rPr>
          <w:i/>
          <w:color w:val="FF0000"/>
        </w:rPr>
        <w:t>•unité de mesure: tonne/m</w:t>
      </w:r>
      <w:r w:rsidRPr="001523F8">
        <w:rPr>
          <w:i/>
          <w:color w:val="FF0000"/>
          <w:vertAlign w:val="superscript"/>
        </w:rPr>
        <w:t>3</w:t>
      </w:r>
      <w:r w:rsidRPr="001523F8">
        <w:rPr>
          <w:i/>
          <w:color w:val="FF0000"/>
        </w:rPr>
        <w:t>/***</w:t>
      </w:r>
      <w:r w:rsidRPr="001523F8">
        <w:rPr>
          <w:i/>
        </w:rPr>
        <w:t xml:space="preserve"> selon la nature des déchets</w:t>
      </w:r>
      <w:r w:rsidR="00DB23F8">
        <w:rPr>
          <w:i/>
        </w:rPr>
        <w:t xml:space="preserve"> directement réutilisables</w:t>
      </w:r>
    </w:p>
    <w:p w14:paraId="28D2B317" w14:textId="77777777" w:rsidR="00D45889" w:rsidRPr="00A71297" w:rsidRDefault="00D45889" w:rsidP="00D45889">
      <w:pPr>
        <w:rPr>
          <w:i/>
        </w:rPr>
      </w:pPr>
      <w:r w:rsidRPr="00A71297">
        <w:rPr>
          <w:i/>
          <w:color w:val="FF0000"/>
        </w:rPr>
        <w:t xml:space="preserve">•code de mesurage: </w:t>
      </w:r>
      <w:r w:rsidRPr="00A71297">
        <w:rPr>
          <w:i/>
          <w:lang w:val="fr-FR"/>
        </w:rPr>
        <w:t xml:space="preserve">quantité </w:t>
      </w:r>
      <w:r w:rsidR="00DB23F8" w:rsidRPr="00A71297">
        <w:rPr>
          <w:i/>
          <w:lang w:val="fr-FR"/>
        </w:rPr>
        <w:t>mesurée en place, suivant le code de mesurage précisé au cahier spécial des charges</w:t>
      </w:r>
    </w:p>
    <w:p w14:paraId="362D3F7D" w14:textId="77777777" w:rsidR="00D45889" w:rsidRPr="00A71297" w:rsidRDefault="00D45889" w:rsidP="00D45889">
      <w:pPr>
        <w:ind w:left="-142" w:firstLine="142"/>
        <w:rPr>
          <w:i/>
          <w:lang w:val="fr-FR"/>
        </w:rPr>
      </w:pPr>
      <w:r w:rsidRPr="00A71297">
        <w:rPr>
          <w:i/>
          <w:color w:val="FF0000"/>
        </w:rPr>
        <w:t xml:space="preserve">•nature du marché: </w:t>
      </w:r>
      <w:r w:rsidRPr="00A71297">
        <w:rPr>
          <w:i/>
        </w:rPr>
        <w:t>QP</w:t>
      </w:r>
    </w:p>
    <w:p w14:paraId="00E978DA" w14:textId="77777777" w:rsidR="00D45889" w:rsidRDefault="00D45889" w:rsidP="00D45889">
      <w:pPr>
        <w:rPr>
          <w:sz w:val="22"/>
          <w:szCs w:val="22"/>
          <w:lang w:val="fr-FR"/>
        </w:rPr>
      </w:pPr>
      <w:r w:rsidDel="003406BF">
        <w:rPr>
          <w:sz w:val="22"/>
          <w:szCs w:val="22"/>
          <w:lang w:val="fr-FR"/>
        </w:rPr>
        <w:t xml:space="preserve"> </w:t>
      </w:r>
    </w:p>
    <w:p w14:paraId="17CDFFE4" w14:textId="77777777" w:rsidR="00D45889" w:rsidRDefault="00D45889" w:rsidP="00D45889">
      <w:pPr>
        <w:rPr>
          <w:sz w:val="22"/>
          <w:szCs w:val="22"/>
          <w:lang w:val="fr-FR"/>
        </w:rPr>
      </w:pPr>
    </w:p>
    <w:p w14:paraId="54DE8640" w14:textId="77777777" w:rsidR="00D45889" w:rsidRPr="00605C33" w:rsidRDefault="00D45889" w:rsidP="00D45889">
      <w:pPr>
        <w:rPr>
          <w:caps/>
          <w:color w:val="FF0000"/>
          <w:sz w:val="22"/>
          <w:szCs w:val="22"/>
          <w:lang w:val="fr-FR"/>
        </w:rPr>
      </w:pPr>
      <w:r w:rsidRPr="00605C33">
        <w:rPr>
          <w:caps/>
          <w:color w:val="FF0000"/>
          <w:sz w:val="22"/>
          <w:szCs w:val="22"/>
          <w:lang w:val="fr-FR"/>
        </w:rPr>
        <w:t>AIDE</w:t>
      </w:r>
    </w:p>
    <w:p w14:paraId="77D121F8" w14:textId="77777777" w:rsidR="00D45889" w:rsidRPr="00605C33" w:rsidRDefault="00D45889" w:rsidP="00D45889">
      <w:pPr>
        <w:rPr>
          <w:caps/>
          <w:color w:val="FF0000"/>
          <w:sz w:val="22"/>
          <w:szCs w:val="22"/>
          <w:lang w:val="fr-FR"/>
        </w:rPr>
      </w:pPr>
    </w:p>
    <w:p w14:paraId="2D113203" w14:textId="77777777" w:rsidR="00D45889" w:rsidRPr="00605C33" w:rsidRDefault="00D45889" w:rsidP="00D45889">
      <w:pPr>
        <w:rPr>
          <w:caps/>
          <w:color w:val="FF0000"/>
          <w:sz w:val="22"/>
          <w:szCs w:val="22"/>
          <w:lang w:val="fr-FR"/>
        </w:rPr>
      </w:pPr>
    </w:p>
    <w:p w14:paraId="07B86DF1" w14:textId="77777777" w:rsidR="00D45889" w:rsidRPr="00605C33" w:rsidRDefault="00D45889" w:rsidP="00D45889">
      <w:pPr>
        <w:rPr>
          <w:caps/>
          <w:color w:val="FF0000"/>
          <w:sz w:val="22"/>
          <w:szCs w:val="22"/>
          <w:lang w:val="fr-FR"/>
        </w:rPr>
      </w:pPr>
      <w:r w:rsidRPr="00605C33">
        <w:rPr>
          <w:caps/>
          <w:color w:val="FF0000"/>
          <w:sz w:val="22"/>
          <w:szCs w:val="22"/>
          <w:lang w:val="fr-FR"/>
        </w:rPr>
        <w:t>INTERACTIONS</w:t>
      </w:r>
    </w:p>
    <w:p w14:paraId="495E69A7" w14:textId="77777777" w:rsidR="00D45889" w:rsidRPr="00605C33" w:rsidRDefault="00D45889" w:rsidP="00D45889">
      <w:pPr>
        <w:rPr>
          <w:caps/>
          <w:color w:val="FF0000"/>
          <w:sz w:val="22"/>
          <w:szCs w:val="22"/>
          <w:lang w:val="fr-FR"/>
        </w:rPr>
      </w:pPr>
    </w:p>
    <w:p w14:paraId="460800DD" w14:textId="77777777" w:rsidR="00D45889" w:rsidRPr="00605C33" w:rsidRDefault="00D45889" w:rsidP="00D45889">
      <w:pPr>
        <w:rPr>
          <w:caps/>
          <w:color w:val="FF0000"/>
          <w:sz w:val="22"/>
          <w:szCs w:val="22"/>
          <w:lang w:val="fr-FR"/>
        </w:rPr>
      </w:pPr>
    </w:p>
    <w:p w14:paraId="3C15E5EB" w14:textId="77777777" w:rsidR="00D45889" w:rsidRPr="00605C33" w:rsidRDefault="00D45889" w:rsidP="00D45889">
      <w:pPr>
        <w:rPr>
          <w:caps/>
          <w:color w:val="FF0000"/>
          <w:sz w:val="22"/>
          <w:szCs w:val="22"/>
          <w:lang w:val="fr-FR"/>
        </w:rPr>
      </w:pPr>
      <w:r w:rsidRPr="00605C33">
        <w:rPr>
          <w:caps/>
          <w:color w:val="FF0000"/>
          <w:sz w:val="22"/>
          <w:szCs w:val="22"/>
          <w:lang w:val="fr-FR"/>
        </w:rPr>
        <w:t>OBSERVATIONS</w:t>
      </w:r>
    </w:p>
    <w:p w14:paraId="2F2234B9" w14:textId="77777777" w:rsidR="00D45889" w:rsidRDefault="00D45889" w:rsidP="00D45889">
      <w:pPr>
        <w:pBdr>
          <w:bottom w:val="single" w:sz="4" w:space="1" w:color="auto"/>
        </w:pBdr>
        <w:rPr>
          <w:sz w:val="22"/>
          <w:szCs w:val="22"/>
          <w:lang w:val="fr-FR"/>
        </w:rPr>
      </w:pPr>
    </w:p>
    <w:p w14:paraId="4E4D7A91" w14:textId="77777777" w:rsidR="00D45889" w:rsidRDefault="00D45889" w:rsidP="00D45889">
      <w:pPr>
        <w:rPr>
          <w:sz w:val="22"/>
          <w:szCs w:val="22"/>
          <w:lang w:val="fr-FR"/>
        </w:rPr>
      </w:pPr>
    </w:p>
    <w:p w14:paraId="0D63F2F5" w14:textId="77777777" w:rsidR="005A3DE8" w:rsidRDefault="005A3DE8" w:rsidP="005A3DE8">
      <w:pPr>
        <w:rPr>
          <w:caps/>
          <w:sz w:val="22"/>
          <w:szCs w:val="22"/>
          <w:lang w:val="fr-FR"/>
        </w:rPr>
      </w:pPr>
    </w:p>
    <w:p w14:paraId="4E6C5228" w14:textId="77777777" w:rsidR="005A3DE8" w:rsidRPr="00EB4C31" w:rsidRDefault="005A3DE8" w:rsidP="005A3DE8">
      <w:pPr>
        <w:tabs>
          <w:tab w:val="left" w:pos="993"/>
        </w:tabs>
        <w:rPr>
          <w:b/>
          <w:sz w:val="22"/>
          <w:szCs w:val="22"/>
          <w:u w:val="single"/>
          <w:lang w:val="fr-FR"/>
        </w:rPr>
      </w:pPr>
      <w:r w:rsidRPr="00EB4C31">
        <w:rPr>
          <w:b/>
          <w:sz w:val="22"/>
          <w:szCs w:val="22"/>
          <w:u w:val="single"/>
          <w:lang w:val="fr-FR"/>
        </w:rPr>
        <w:t>07.23.1</w:t>
      </w:r>
      <w:r>
        <w:rPr>
          <w:b/>
          <w:sz w:val="22"/>
          <w:szCs w:val="22"/>
          <w:u w:val="single"/>
          <w:lang w:val="fr-FR"/>
        </w:rPr>
        <w:t>e</w:t>
      </w:r>
      <w:r w:rsidRPr="00EB4C31">
        <w:rPr>
          <w:b/>
          <w:sz w:val="22"/>
          <w:szCs w:val="22"/>
          <w:u w:val="single"/>
          <w:lang w:val="fr-FR"/>
        </w:rPr>
        <w:tab/>
      </w:r>
      <w:r w:rsidR="0008648B">
        <w:rPr>
          <w:b/>
          <w:sz w:val="22"/>
          <w:szCs w:val="22"/>
          <w:u w:val="single"/>
          <w:lang w:val="fr-FR"/>
        </w:rPr>
        <w:t>Recyclage sur chantier</w:t>
      </w:r>
    </w:p>
    <w:p w14:paraId="2C98A85E" w14:textId="77777777" w:rsidR="005A3DE8" w:rsidRDefault="005A3DE8" w:rsidP="005A3DE8">
      <w:pPr>
        <w:rPr>
          <w:caps/>
          <w:sz w:val="22"/>
          <w:szCs w:val="22"/>
          <w:lang w:val="fr-FR"/>
        </w:rPr>
      </w:pPr>
    </w:p>
    <w:p w14:paraId="777FDDD6" w14:textId="77777777" w:rsidR="005A3DE8" w:rsidRDefault="005A3DE8" w:rsidP="005A3DE8">
      <w:pPr>
        <w:pStyle w:val="Titre7"/>
        <w:rPr>
          <w:rFonts w:ascii="Times New Roman" w:hAnsi="Times New Roman" w:cs="Times New Roman"/>
          <w:i w:val="0"/>
          <w:caps/>
          <w:color w:val="FF0000"/>
          <w:sz w:val="22"/>
          <w:szCs w:val="22"/>
        </w:rPr>
      </w:pPr>
      <w:r>
        <w:rPr>
          <w:rFonts w:ascii="Times New Roman" w:hAnsi="Times New Roman" w:cs="Times New Roman"/>
          <w:i w:val="0"/>
          <w:caps/>
          <w:color w:val="FF0000"/>
          <w:sz w:val="22"/>
          <w:szCs w:val="22"/>
        </w:rPr>
        <w:t>DESCRIPTION</w:t>
      </w:r>
    </w:p>
    <w:p w14:paraId="7F6E43B7" w14:textId="77777777" w:rsidR="005A3DE8" w:rsidRDefault="005A3DE8" w:rsidP="005A3DE8"/>
    <w:p w14:paraId="4428AFC0" w14:textId="77777777" w:rsidR="005A3DE8" w:rsidRDefault="005A3DE8" w:rsidP="005A3DE8">
      <w:pPr>
        <w:rPr>
          <w:i/>
          <w:color w:val="FF0000"/>
          <w:sz w:val="24"/>
          <w:szCs w:val="24"/>
        </w:rPr>
      </w:pPr>
      <w:r w:rsidRPr="005F711C">
        <w:rPr>
          <w:i/>
          <w:color w:val="FF0000"/>
          <w:sz w:val="24"/>
          <w:szCs w:val="24"/>
        </w:rPr>
        <w:t>-</w:t>
      </w:r>
      <w:r w:rsidRPr="005F711C">
        <w:rPr>
          <w:i/>
          <w:color w:val="FF0000"/>
          <w:sz w:val="24"/>
          <w:szCs w:val="24"/>
        </w:rPr>
        <w:tab/>
        <w:t>Définition / Comprend</w:t>
      </w:r>
    </w:p>
    <w:p w14:paraId="67EB44B8" w14:textId="77777777" w:rsidR="005A3DE8" w:rsidRPr="00E23D7F" w:rsidRDefault="005A3DE8" w:rsidP="005A3DE8">
      <w:pPr>
        <w:rPr>
          <w:sz w:val="22"/>
          <w:szCs w:val="22"/>
          <w:lang w:val="fr-FR"/>
        </w:rPr>
      </w:pPr>
    </w:p>
    <w:p w14:paraId="47B83D3B" w14:textId="77777777" w:rsidR="005A3DE8" w:rsidRDefault="005A3DE8" w:rsidP="005A3DE8">
      <w:pPr>
        <w:rPr>
          <w:sz w:val="22"/>
          <w:szCs w:val="22"/>
          <w:lang w:val="fr-FR"/>
        </w:rPr>
      </w:pPr>
      <w:r>
        <w:rPr>
          <w:sz w:val="22"/>
          <w:szCs w:val="22"/>
          <w:lang w:val="fr-FR"/>
        </w:rPr>
        <w:lastRenderedPageBreak/>
        <w:t xml:space="preserve">Les déchets concernés par cette catégorie sont les </w:t>
      </w:r>
      <w:r w:rsidR="00B7370E">
        <w:rPr>
          <w:sz w:val="22"/>
          <w:szCs w:val="22"/>
          <w:lang w:val="fr-FR"/>
        </w:rPr>
        <w:t>déchets recyclés sur chantier à l’aide de cribles et concasseurs.</w:t>
      </w:r>
    </w:p>
    <w:p w14:paraId="0211D9FA" w14:textId="77777777" w:rsidR="008920D0" w:rsidRDefault="008920D0" w:rsidP="005A3DE8">
      <w:pPr>
        <w:rPr>
          <w:sz w:val="22"/>
          <w:szCs w:val="22"/>
          <w:lang w:val="fr-FR"/>
        </w:rPr>
      </w:pPr>
    </w:p>
    <w:p w14:paraId="01E4019F" w14:textId="77777777" w:rsidR="005A3DE8" w:rsidRPr="00E23D7F" w:rsidRDefault="005A3DE8" w:rsidP="005A3DE8">
      <w:pPr>
        <w:rPr>
          <w:i/>
          <w:sz w:val="24"/>
          <w:szCs w:val="24"/>
        </w:rPr>
      </w:pPr>
    </w:p>
    <w:p w14:paraId="231EF447" w14:textId="77777777" w:rsidR="005A3DE8" w:rsidRPr="005F711C" w:rsidRDefault="005A3DE8" w:rsidP="005A3DE8">
      <w:pPr>
        <w:rPr>
          <w:i/>
          <w:color w:val="FF0000"/>
          <w:sz w:val="24"/>
          <w:szCs w:val="24"/>
        </w:rPr>
      </w:pPr>
      <w:r w:rsidRPr="005F711C">
        <w:rPr>
          <w:i/>
          <w:color w:val="FF0000"/>
          <w:sz w:val="24"/>
          <w:szCs w:val="24"/>
        </w:rPr>
        <w:t>-</w:t>
      </w:r>
      <w:r w:rsidRPr="005F711C">
        <w:rPr>
          <w:i/>
          <w:color w:val="FF0000"/>
          <w:sz w:val="24"/>
          <w:szCs w:val="24"/>
        </w:rPr>
        <w:tab/>
        <w:t>Localisation</w:t>
      </w:r>
    </w:p>
    <w:p w14:paraId="758E0527" w14:textId="77777777" w:rsidR="005A3DE8" w:rsidRPr="00A16267" w:rsidRDefault="005A3DE8" w:rsidP="005A3DE8"/>
    <w:p w14:paraId="646898A9" w14:textId="77777777" w:rsidR="005A3DE8" w:rsidRPr="00954C5B" w:rsidRDefault="005A3DE8" w:rsidP="005A3DE8">
      <w:pPr>
        <w:pStyle w:val="Titre7"/>
        <w:rPr>
          <w:rFonts w:ascii="Times New Roman" w:hAnsi="Times New Roman" w:cs="Times New Roman"/>
          <w:i w:val="0"/>
          <w:caps/>
          <w:color w:val="FF0000"/>
          <w:sz w:val="22"/>
          <w:szCs w:val="22"/>
        </w:rPr>
      </w:pPr>
      <w:r w:rsidRPr="00954C5B">
        <w:rPr>
          <w:rFonts w:ascii="Times New Roman" w:hAnsi="Times New Roman" w:cs="Times New Roman"/>
          <w:i w:val="0"/>
          <w:caps/>
          <w:color w:val="FF0000"/>
          <w:sz w:val="22"/>
          <w:szCs w:val="22"/>
        </w:rPr>
        <w:t>Matériaux</w:t>
      </w:r>
    </w:p>
    <w:p w14:paraId="1BB57007" w14:textId="77777777" w:rsidR="005A3DE8" w:rsidRPr="004841FB" w:rsidRDefault="005A3DE8" w:rsidP="005A3DE8">
      <w:pPr>
        <w:pStyle w:val="Titre8"/>
        <w:rPr>
          <w:color w:val="FF0000"/>
        </w:rPr>
      </w:pPr>
      <w:r w:rsidRPr="004841FB">
        <w:rPr>
          <w:color w:val="FF0000"/>
        </w:rPr>
        <w:t>-</w:t>
      </w:r>
      <w:r w:rsidRPr="004841FB">
        <w:rPr>
          <w:color w:val="FF0000"/>
        </w:rPr>
        <w:tab/>
        <w:t>Caractéristiques générales</w:t>
      </w:r>
    </w:p>
    <w:p w14:paraId="1A976DD9" w14:textId="77777777" w:rsidR="005A3DE8" w:rsidRDefault="005A3DE8" w:rsidP="005A3DE8">
      <w:pPr>
        <w:pStyle w:val="Titre8"/>
        <w:rPr>
          <w:color w:val="FF0000"/>
        </w:rPr>
      </w:pPr>
      <w:r w:rsidRPr="004841FB">
        <w:rPr>
          <w:color w:val="FF0000"/>
        </w:rPr>
        <w:t>-</w:t>
      </w:r>
      <w:r w:rsidRPr="004841FB">
        <w:rPr>
          <w:color w:val="FF0000"/>
        </w:rPr>
        <w:tab/>
        <w:t>Finitions</w:t>
      </w:r>
    </w:p>
    <w:p w14:paraId="3E5DE53D" w14:textId="77777777" w:rsidR="005A3DE8" w:rsidRDefault="005A3DE8" w:rsidP="005A3DE8">
      <w:pPr>
        <w:pStyle w:val="Titre8"/>
        <w:rPr>
          <w:color w:val="FF0000"/>
        </w:rPr>
      </w:pPr>
      <w:r w:rsidRPr="004841FB">
        <w:rPr>
          <w:color w:val="FF0000"/>
        </w:rPr>
        <w:t>-</w:t>
      </w:r>
      <w:r w:rsidRPr="004841FB">
        <w:rPr>
          <w:color w:val="FF0000"/>
        </w:rPr>
        <w:tab/>
        <w:t>Options</w:t>
      </w:r>
    </w:p>
    <w:p w14:paraId="333032F9" w14:textId="77777777" w:rsidR="005A3DE8" w:rsidRPr="004761EC" w:rsidRDefault="005A3DE8" w:rsidP="005A3DE8">
      <w:pPr>
        <w:rPr>
          <w:lang w:val="fr-FR"/>
        </w:rPr>
      </w:pPr>
    </w:p>
    <w:p w14:paraId="5B203DD1" w14:textId="77777777" w:rsidR="005A3DE8" w:rsidRPr="00954C5B" w:rsidRDefault="005A3DE8" w:rsidP="005A3DE8">
      <w:pPr>
        <w:pStyle w:val="Titre7"/>
        <w:rPr>
          <w:rFonts w:ascii="Times New Roman" w:hAnsi="Times New Roman" w:cs="Times New Roman"/>
          <w:i w:val="0"/>
          <w:caps/>
          <w:color w:val="FF0000"/>
          <w:sz w:val="22"/>
          <w:szCs w:val="22"/>
        </w:rPr>
      </w:pPr>
      <w:r w:rsidRPr="00954C5B">
        <w:rPr>
          <w:rFonts w:ascii="Times New Roman" w:hAnsi="Times New Roman" w:cs="Times New Roman"/>
          <w:i w:val="0"/>
          <w:caps/>
          <w:color w:val="FF0000"/>
          <w:sz w:val="22"/>
          <w:szCs w:val="22"/>
        </w:rPr>
        <w:t xml:space="preserve">Exécution / mise en œuvre </w:t>
      </w:r>
    </w:p>
    <w:p w14:paraId="7EF06013" w14:textId="77777777" w:rsidR="005A3DE8" w:rsidRDefault="005A3DE8" w:rsidP="005A3DE8">
      <w:pPr>
        <w:pStyle w:val="Titre8"/>
        <w:rPr>
          <w:color w:val="FF0000"/>
        </w:rPr>
      </w:pPr>
      <w:r w:rsidRPr="004841FB">
        <w:rPr>
          <w:color w:val="FF0000"/>
        </w:rPr>
        <w:t>-</w:t>
      </w:r>
      <w:r w:rsidRPr="004841FB">
        <w:rPr>
          <w:color w:val="FF0000"/>
        </w:rPr>
        <w:tab/>
        <w:t>Prescriptions générales</w:t>
      </w:r>
    </w:p>
    <w:p w14:paraId="66A2C158" w14:textId="77777777" w:rsidR="00806CFC" w:rsidRDefault="00806CFC" w:rsidP="00806CFC">
      <w:pPr>
        <w:rPr>
          <w:sz w:val="22"/>
          <w:szCs w:val="22"/>
          <w:lang w:val="fr-FR"/>
        </w:rPr>
      </w:pPr>
    </w:p>
    <w:p w14:paraId="0CE04455" w14:textId="77777777" w:rsidR="00806CFC" w:rsidRDefault="00806CFC" w:rsidP="00806CFC">
      <w:pPr>
        <w:rPr>
          <w:sz w:val="22"/>
          <w:szCs w:val="22"/>
          <w:lang w:val="fr-FR"/>
        </w:rPr>
      </w:pPr>
      <w:r w:rsidRPr="008920D0">
        <w:rPr>
          <w:sz w:val="22"/>
          <w:szCs w:val="22"/>
          <w:lang w:val="fr-FR"/>
        </w:rPr>
        <w:t>Le paiement s’effectue sur base de la quantité de déchets traités. La quantité de granulats secondaires mis en œuvre sur le chantier doit être soustraite des matériaux qu’ils remplacent.</w:t>
      </w:r>
    </w:p>
    <w:p w14:paraId="12AA31EB" w14:textId="77777777" w:rsidR="00806CFC" w:rsidRPr="00806CFC" w:rsidRDefault="00806CFC" w:rsidP="00806CFC"/>
    <w:p w14:paraId="2649D153" w14:textId="77777777" w:rsidR="005A3DE8" w:rsidRPr="004841FB" w:rsidRDefault="005A3DE8" w:rsidP="005A3DE8">
      <w:pPr>
        <w:pStyle w:val="Titre8"/>
        <w:rPr>
          <w:color w:val="FF0000"/>
        </w:rPr>
      </w:pPr>
      <w:r w:rsidRPr="004841FB">
        <w:rPr>
          <w:color w:val="FF0000"/>
        </w:rPr>
        <w:t>-</w:t>
      </w:r>
      <w:r w:rsidRPr="004841FB">
        <w:rPr>
          <w:color w:val="FF0000"/>
        </w:rPr>
        <w:tab/>
        <w:t>Notes d’exécution complémentaires</w:t>
      </w:r>
    </w:p>
    <w:p w14:paraId="78F02588" w14:textId="77777777" w:rsidR="005A3DE8" w:rsidRDefault="005A3DE8" w:rsidP="005A3DE8">
      <w:pPr>
        <w:pStyle w:val="Titre8"/>
        <w:rPr>
          <w:color w:val="FF0000"/>
        </w:rPr>
      </w:pPr>
      <w:r w:rsidRPr="004841FB">
        <w:rPr>
          <w:color w:val="FF0000"/>
        </w:rPr>
        <w:t>-</w:t>
      </w:r>
      <w:r w:rsidRPr="004841FB">
        <w:rPr>
          <w:color w:val="FF0000"/>
        </w:rPr>
        <w:tab/>
        <w:t>Échantillons</w:t>
      </w:r>
    </w:p>
    <w:p w14:paraId="2FDCBE14" w14:textId="77777777" w:rsidR="005A3DE8" w:rsidRPr="004761EC" w:rsidRDefault="005A3DE8" w:rsidP="005A3DE8">
      <w:pPr>
        <w:rPr>
          <w:lang w:val="fr-FR"/>
        </w:rPr>
      </w:pPr>
    </w:p>
    <w:p w14:paraId="4274DFDB" w14:textId="77777777" w:rsidR="005A3DE8" w:rsidRPr="00954C5B" w:rsidRDefault="005A3DE8" w:rsidP="005A3DE8">
      <w:pPr>
        <w:pStyle w:val="Titre7"/>
        <w:rPr>
          <w:rFonts w:ascii="Times New Roman" w:hAnsi="Times New Roman" w:cs="Times New Roman"/>
          <w:i w:val="0"/>
          <w:caps/>
          <w:color w:val="FF0000"/>
          <w:sz w:val="22"/>
          <w:szCs w:val="22"/>
        </w:rPr>
      </w:pPr>
      <w:r w:rsidRPr="00954C5B">
        <w:rPr>
          <w:rFonts w:ascii="Times New Roman" w:hAnsi="Times New Roman" w:cs="Times New Roman"/>
          <w:i w:val="0"/>
          <w:caps/>
          <w:color w:val="FF0000"/>
          <w:sz w:val="22"/>
          <w:szCs w:val="22"/>
        </w:rPr>
        <w:t>Contrôles particuliers</w:t>
      </w:r>
    </w:p>
    <w:p w14:paraId="18BC9F31" w14:textId="77777777" w:rsidR="005A3DE8" w:rsidRPr="00954C5B" w:rsidRDefault="005A3DE8" w:rsidP="005A3DE8">
      <w:pPr>
        <w:rPr>
          <w:caps/>
          <w:sz w:val="22"/>
          <w:szCs w:val="22"/>
          <w:lang w:val="fr-FR"/>
        </w:rPr>
      </w:pPr>
    </w:p>
    <w:p w14:paraId="1733CAFC" w14:textId="77777777" w:rsidR="005A3DE8" w:rsidRPr="00954C5B" w:rsidRDefault="005A3DE8" w:rsidP="005A3DE8">
      <w:pPr>
        <w:pStyle w:val="Titre7"/>
        <w:rPr>
          <w:i w:val="0"/>
          <w:caps/>
          <w:color w:val="FF0000"/>
          <w:sz w:val="22"/>
          <w:szCs w:val="22"/>
        </w:rPr>
      </w:pPr>
      <w:r w:rsidRPr="00954C5B">
        <w:rPr>
          <w:rFonts w:ascii="Times New Roman" w:hAnsi="Times New Roman" w:cs="Times New Roman"/>
          <w:i w:val="0"/>
          <w:caps/>
          <w:color w:val="FF0000"/>
          <w:sz w:val="22"/>
          <w:szCs w:val="22"/>
        </w:rPr>
        <w:t>Documents de référence complémentaires</w:t>
      </w:r>
    </w:p>
    <w:p w14:paraId="38FED128" w14:textId="77777777" w:rsidR="005A3DE8" w:rsidRPr="004761EC" w:rsidRDefault="005A3DE8" w:rsidP="005A3DE8">
      <w:pPr>
        <w:rPr>
          <w:lang w:val="fr-FR"/>
        </w:rPr>
      </w:pPr>
    </w:p>
    <w:p w14:paraId="22AABA6F" w14:textId="77777777" w:rsidR="005A3DE8" w:rsidRDefault="005A3DE8" w:rsidP="005A3DE8">
      <w:pPr>
        <w:pStyle w:val="Titre8"/>
        <w:rPr>
          <w:color w:val="FF0000"/>
        </w:rPr>
      </w:pPr>
      <w:r w:rsidRPr="004841FB">
        <w:rPr>
          <w:color w:val="FF0000"/>
        </w:rPr>
        <w:t>-</w:t>
      </w:r>
      <w:r w:rsidRPr="004841FB">
        <w:rPr>
          <w:color w:val="FF0000"/>
        </w:rPr>
        <w:tab/>
        <w:t>Matériau</w:t>
      </w:r>
    </w:p>
    <w:p w14:paraId="0ABEF212" w14:textId="77777777" w:rsidR="005A3DE8" w:rsidRPr="004761EC" w:rsidRDefault="005A3DE8" w:rsidP="005A3DE8">
      <w:pPr>
        <w:rPr>
          <w:lang w:val="fr-FR"/>
        </w:rPr>
      </w:pPr>
    </w:p>
    <w:p w14:paraId="5A59436D" w14:textId="77777777" w:rsidR="005A3DE8" w:rsidRDefault="005A3DE8" w:rsidP="005A3DE8">
      <w:pPr>
        <w:pStyle w:val="Titre8"/>
        <w:rPr>
          <w:color w:val="FF0000"/>
        </w:rPr>
      </w:pPr>
      <w:r w:rsidRPr="004841FB">
        <w:rPr>
          <w:color w:val="FF0000"/>
        </w:rPr>
        <w:t>-</w:t>
      </w:r>
      <w:r w:rsidRPr="004841FB">
        <w:rPr>
          <w:color w:val="FF0000"/>
        </w:rPr>
        <w:tab/>
        <w:t>Exécution</w:t>
      </w:r>
    </w:p>
    <w:p w14:paraId="2D7C90DA" w14:textId="77777777" w:rsidR="005A3DE8" w:rsidRDefault="005A3DE8" w:rsidP="005A3DE8">
      <w:pPr>
        <w:rPr>
          <w:rStyle w:val="googqs-tidbit1"/>
          <w:sz w:val="16"/>
          <w:szCs w:val="16"/>
          <w:lang w:val="fr-FR"/>
        </w:rPr>
      </w:pPr>
    </w:p>
    <w:p w14:paraId="1ECDD663" w14:textId="77777777" w:rsidR="005A3DE8" w:rsidRPr="00FB4466" w:rsidRDefault="005A3DE8" w:rsidP="005A3DE8">
      <w:pPr>
        <w:pStyle w:val="Titre4"/>
        <w:rPr>
          <w:b w:val="0"/>
          <w:caps/>
          <w:color w:val="FF0000"/>
          <w:sz w:val="22"/>
          <w:szCs w:val="22"/>
          <w:u w:val="none"/>
          <w:lang w:val="fr-FR"/>
        </w:rPr>
      </w:pPr>
      <w:r w:rsidRPr="00FB4466">
        <w:rPr>
          <w:b w:val="0"/>
          <w:caps/>
          <w:color w:val="FF0000"/>
          <w:sz w:val="22"/>
          <w:szCs w:val="22"/>
          <w:u w:val="none"/>
          <w:lang w:val="fr-FR"/>
        </w:rPr>
        <w:t>mesurage</w:t>
      </w:r>
    </w:p>
    <w:p w14:paraId="59A6499D" w14:textId="77777777" w:rsidR="005A3DE8" w:rsidRPr="001523F8" w:rsidRDefault="005A3DE8" w:rsidP="005A3DE8">
      <w:pPr>
        <w:rPr>
          <w:i/>
          <w:color w:val="365F91" w:themeColor="accent1" w:themeShade="BF"/>
        </w:rPr>
      </w:pPr>
      <w:r w:rsidRPr="001523F8">
        <w:rPr>
          <w:i/>
          <w:color w:val="FF0000"/>
        </w:rPr>
        <w:t>•unité de mesure: tonne/m</w:t>
      </w:r>
      <w:r w:rsidRPr="001523F8">
        <w:rPr>
          <w:i/>
          <w:color w:val="FF0000"/>
          <w:vertAlign w:val="superscript"/>
        </w:rPr>
        <w:t>3</w:t>
      </w:r>
      <w:r w:rsidRPr="001523F8">
        <w:rPr>
          <w:i/>
          <w:color w:val="FF0000"/>
        </w:rPr>
        <w:t>/***</w:t>
      </w:r>
      <w:r w:rsidRPr="001523F8">
        <w:rPr>
          <w:i/>
        </w:rPr>
        <w:t xml:space="preserve"> selon la nature des déchets</w:t>
      </w:r>
      <w:r>
        <w:rPr>
          <w:i/>
        </w:rPr>
        <w:t xml:space="preserve"> </w:t>
      </w:r>
      <w:r w:rsidR="00942DE0">
        <w:rPr>
          <w:i/>
        </w:rPr>
        <w:t>recyclés sur chantier</w:t>
      </w:r>
    </w:p>
    <w:p w14:paraId="5B62E7F9" w14:textId="77777777" w:rsidR="005A3DE8" w:rsidRPr="00D97981" w:rsidRDefault="005A3DE8" w:rsidP="005A3DE8">
      <w:pPr>
        <w:rPr>
          <w:i/>
        </w:rPr>
      </w:pPr>
      <w:r w:rsidRPr="00D97981">
        <w:rPr>
          <w:i/>
          <w:color w:val="FF0000"/>
        </w:rPr>
        <w:t xml:space="preserve">•code de mesurage: </w:t>
      </w:r>
      <w:r w:rsidRPr="00D97981">
        <w:rPr>
          <w:i/>
          <w:lang w:val="fr-FR"/>
        </w:rPr>
        <w:t xml:space="preserve">quantité </w:t>
      </w:r>
      <w:r w:rsidR="00942DE0" w:rsidRPr="00D97981">
        <w:rPr>
          <w:i/>
          <w:lang w:val="fr-FR"/>
        </w:rPr>
        <w:t>de déchets traités</w:t>
      </w:r>
    </w:p>
    <w:p w14:paraId="7C6A106C" w14:textId="77777777" w:rsidR="005A3DE8" w:rsidRPr="00D97981" w:rsidRDefault="005A3DE8" w:rsidP="005A3DE8">
      <w:pPr>
        <w:ind w:left="-142" w:firstLine="142"/>
        <w:rPr>
          <w:i/>
          <w:lang w:val="fr-FR"/>
        </w:rPr>
      </w:pPr>
      <w:r w:rsidRPr="00D97981">
        <w:rPr>
          <w:i/>
          <w:color w:val="FF0000"/>
        </w:rPr>
        <w:t xml:space="preserve">•nature du marché: </w:t>
      </w:r>
      <w:r w:rsidRPr="00D97981">
        <w:rPr>
          <w:i/>
        </w:rPr>
        <w:t>QP</w:t>
      </w:r>
    </w:p>
    <w:p w14:paraId="0C04FEB1" w14:textId="77777777" w:rsidR="005A3DE8" w:rsidRDefault="005A3DE8" w:rsidP="005A3DE8">
      <w:pPr>
        <w:rPr>
          <w:sz w:val="22"/>
          <w:szCs w:val="22"/>
          <w:lang w:val="fr-FR"/>
        </w:rPr>
      </w:pPr>
      <w:r w:rsidDel="003406BF">
        <w:rPr>
          <w:sz w:val="22"/>
          <w:szCs w:val="22"/>
          <w:lang w:val="fr-FR"/>
        </w:rPr>
        <w:t xml:space="preserve"> </w:t>
      </w:r>
    </w:p>
    <w:p w14:paraId="36AB7EBA" w14:textId="77777777" w:rsidR="005A3DE8" w:rsidRDefault="005A3DE8" w:rsidP="005A3DE8">
      <w:pPr>
        <w:rPr>
          <w:sz w:val="22"/>
          <w:szCs w:val="22"/>
          <w:lang w:val="fr-FR"/>
        </w:rPr>
      </w:pPr>
    </w:p>
    <w:p w14:paraId="6C2988C6" w14:textId="77777777" w:rsidR="005A3DE8" w:rsidRPr="00605C33" w:rsidRDefault="005A3DE8" w:rsidP="005A3DE8">
      <w:pPr>
        <w:rPr>
          <w:caps/>
          <w:color w:val="FF0000"/>
          <w:sz w:val="22"/>
          <w:szCs w:val="22"/>
          <w:lang w:val="fr-FR"/>
        </w:rPr>
      </w:pPr>
      <w:r w:rsidRPr="00605C33">
        <w:rPr>
          <w:caps/>
          <w:color w:val="FF0000"/>
          <w:sz w:val="22"/>
          <w:szCs w:val="22"/>
          <w:lang w:val="fr-FR"/>
        </w:rPr>
        <w:t>AIDE</w:t>
      </w:r>
    </w:p>
    <w:p w14:paraId="107100A7" w14:textId="77777777" w:rsidR="005A3DE8" w:rsidRPr="00605C33" w:rsidRDefault="005A3DE8" w:rsidP="005A3DE8">
      <w:pPr>
        <w:rPr>
          <w:caps/>
          <w:color w:val="FF0000"/>
          <w:sz w:val="22"/>
          <w:szCs w:val="22"/>
          <w:lang w:val="fr-FR"/>
        </w:rPr>
      </w:pPr>
    </w:p>
    <w:p w14:paraId="5A32CFB9" w14:textId="77777777" w:rsidR="005A3DE8" w:rsidRPr="00605C33" w:rsidRDefault="005A3DE8" w:rsidP="005A3DE8">
      <w:pPr>
        <w:rPr>
          <w:caps/>
          <w:color w:val="FF0000"/>
          <w:sz w:val="22"/>
          <w:szCs w:val="22"/>
          <w:lang w:val="fr-FR"/>
        </w:rPr>
      </w:pPr>
    </w:p>
    <w:p w14:paraId="6A57C9DD" w14:textId="77777777" w:rsidR="005A3DE8" w:rsidRPr="00605C33" w:rsidRDefault="005A3DE8" w:rsidP="005A3DE8">
      <w:pPr>
        <w:rPr>
          <w:caps/>
          <w:color w:val="FF0000"/>
          <w:sz w:val="22"/>
          <w:szCs w:val="22"/>
          <w:lang w:val="fr-FR"/>
        </w:rPr>
      </w:pPr>
      <w:r w:rsidRPr="00605C33">
        <w:rPr>
          <w:caps/>
          <w:color w:val="FF0000"/>
          <w:sz w:val="22"/>
          <w:szCs w:val="22"/>
          <w:lang w:val="fr-FR"/>
        </w:rPr>
        <w:t>INTERACTIONS</w:t>
      </w:r>
    </w:p>
    <w:p w14:paraId="44E82570" w14:textId="77777777" w:rsidR="005A3DE8" w:rsidRPr="00605C33" w:rsidRDefault="005A3DE8" w:rsidP="005A3DE8">
      <w:pPr>
        <w:rPr>
          <w:caps/>
          <w:color w:val="FF0000"/>
          <w:sz w:val="22"/>
          <w:szCs w:val="22"/>
          <w:lang w:val="fr-FR"/>
        </w:rPr>
      </w:pPr>
    </w:p>
    <w:p w14:paraId="18F100B9" w14:textId="77777777" w:rsidR="005A3DE8" w:rsidRPr="00605C33" w:rsidRDefault="005A3DE8" w:rsidP="005A3DE8">
      <w:pPr>
        <w:rPr>
          <w:caps/>
          <w:color w:val="FF0000"/>
          <w:sz w:val="22"/>
          <w:szCs w:val="22"/>
          <w:lang w:val="fr-FR"/>
        </w:rPr>
      </w:pPr>
    </w:p>
    <w:p w14:paraId="70B5742C" w14:textId="77777777" w:rsidR="005A3DE8" w:rsidRPr="00605C33" w:rsidRDefault="005A3DE8" w:rsidP="005A3DE8">
      <w:pPr>
        <w:rPr>
          <w:caps/>
          <w:color w:val="FF0000"/>
          <w:sz w:val="22"/>
          <w:szCs w:val="22"/>
          <w:lang w:val="fr-FR"/>
        </w:rPr>
      </w:pPr>
      <w:r w:rsidRPr="00605C33">
        <w:rPr>
          <w:caps/>
          <w:color w:val="FF0000"/>
          <w:sz w:val="22"/>
          <w:szCs w:val="22"/>
          <w:lang w:val="fr-FR"/>
        </w:rPr>
        <w:t>OBSERVATIONS</w:t>
      </w:r>
    </w:p>
    <w:p w14:paraId="7C36BA4F" w14:textId="77777777" w:rsidR="005A3DE8" w:rsidRDefault="005A3DE8" w:rsidP="005A3DE8">
      <w:pPr>
        <w:pBdr>
          <w:bottom w:val="single" w:sz="4" w:space="1" w:color="auto"/>
        </w:pBdr>
        <w:rPr>
          <w:sz w:val="22"/>
          <w:szCs w:val="22"/>
          <w:lang w:val="fr-FR"/>
        </w:rPr>
      </w:pPr>
    </w:p>
    <w:p w14:paraId="5A96727E" w14:textId="77777777" w:rsidR="005A3DE8" w:rsidRDefault="005A3DE8" w:rsidP="005A3DE8">
      <w:pPr>
        <w:rPr>
          <w:sz w:val="22"/>
          <w:szCs w:val="22"/>
          <w:lang w:val="fr-FR"/>
        </w:rPr>
      </w:pPr>
    </w:p>
    <w:p w14:paraId="58B3271C" w14:textId="77777777" w:rsidR="00572D94" w:rsidRDefault="00572D94" w:rsidP="00572D94">
      <w:pPr>
        <w:rPr>
          <w:caps/>
          <w:sz w:val="22"/>
          <w:szCs w:val="22"/>
          <w:lang w:val="fr-FR"/>
        </w:rPr>
      </w:pPr>
    </w:p>
    <w:p w14:paraId="6BF0471E" w14:textId="77777777" w:rsidR="00572D94" w:rsidRPr="00EB4C31" w:rsidRDefault="00572D94" w:rsidP="00572D94">
      <w:pPr>
        <w:tabs>
          <w:tab w:val="left" w:pos="993"/>
        </w:tabs>
        <w:rPr>
          <w:b/>
          <w:sz w:val="22"/>
          <w:szCs w:val="22"/>
          <w:u w:val="single"/>
          <w:lang w:val="fr-FR"/>
        </w:rPr>
      </w:pPr>
      <w:r w:rsidRPr="00EB4C31">
        <w:rPr>
          <w:b/>
          <w:sz w:val="22"/>
          <w:szCs w:val="22"/>
          <w:u w:val="single"/>
          <w:lang w:val="fr-FR"/>
        </w:rPr>
        <w:t>07.23.1</w:t>
      </w:r>
      <w:r>
        <w:rPr>
          <w:b/>
          <w:sz w:val="22"/>
          <w:szCs w:val="22"/>
          <w:u w:val="single"/>
          <w:lang w:val="fr-FR"/>
        </w:rPr>
        <w:t>f</w:t>
      </w:r>
      <w:r w:rsidRPr="00EB4C31">
        <w:rPr>
          <w:b/>
          <w:sz w:val="22"/>
          <w:szCs w:val="22"/>
          <w:u w:val="single"/>
          <w:lang w:val="fr-FR"/>
        </w:rPr>
        <w:tab/>
      </w:r>
      <w:r>
        <w:rPr>
          <w:b/>
          <w:sz w:val="22"/>
          <w:szCs w:val="22"/>
          <w:u w:val="single"/>
          <w:lang w:val="fr-FR"/>
        </w:rPr>
        <w:t>Evacuation des déchets soumis à obligation de reprise</w:t>
      </w:r>
    </w:p>
    <w:p w14:paraId="7BE543F4" w14:textId="77777777" w:rsidR="00572D94" w:rsidRDefault="00572D94" w:rsidP="00572D94">
      <w:pPr>
        <w:rPr>
          <w:caps/>
          <w:sz w:val="22"/>
          <w:szCs w:val="22"/>
          <w:lang w:val="fr-FR"/>
        </w:rPr>
      </w:pPr>
    </w:p>
    <w:p w14:paraId="256CE3CC" w14:textId="77777777" w:rsidR="00572D94" w:rsidRDefault="00572D94" w:rsidP="00572D94">
      <w:pPr>
        <w:pStyle w:val="Titre7"/>
        <w:rPr>
          <w:rFonts w:ascii="Times New Roman" w:hAnsi="Times New Roman" w:cs="Times New Roman"/>
          <w:i w:val="0"/>
          <w:caps/>
          <w:color w:val="FF0000"/>
          <w:sz w:val="22"/>
          <w:szCs w:val="22"/>
        </w:rPr>
      </w:pPr>
      <w:r>
        <w:rPr>
          <w:rFonts w:ascii="Times New Roman" w:hAnsi="Times New Roman" w:cs="Times New Roman"/>
          <w:i w:val="0"/>
          <w:caps/>
          <w:color w:val="FF0000"/>
          <w:sz w:val="22"/>
          <w:szCs w:val="22"/>
        </w:rPr>
        <w:t>DESCRIPTION</w:t>
      </w:r>
    </w:p>
    <w:p w14:paraId="5D6BE233" w14:textId="77777777" w:rsidR="00572D94" w:rsidRDefault="00572D94" w:rsidP="00572D94"/>
    <w:p w14:paraId="0ED1973F" w14:textId="77777777" w:rsidR="00572D94" w:rsidRDefault="00572D94" w:rsidP="00572D94">
      <w:pPr>
        <w:rPr>
          <w:i/>
          <w:color w:val="FF0000"/>
          <w:sz w:val="24"/>
          <w:szCs w:val="24"/>
        </w:rPr>
      </w:pPr>
      <w:r w:rsidRPr="005F711C">
        <w:rPr>
          <w:i/>
          <w:color w:val="FF0000"/>
          <w:sz w:val="24"/>
          <w:szCs w:val="24"/>
        </w:rPr>
        <w:t>-</w:t>
      </w:r>
      <w:r w:rsidRPr="005F711C">
        <w:rPr>
          <w:i/>
          <w:color w:val="FF0000"/>
          <w:sz w:val="24"/>
          <w:szCs w:val="24"/>
        </w:rPr>
        <w:tab/>
        <w:t>Définition / Comprend</w:t>
      </w:r>
    </w:p>
    <w:p w14:paraId="19A401C3" w14:textId="77777777" w:rsidR="00572D94" w:rsidRPr="00E23D7F" w:rsidRDefault="00572D94" w:rsidP="00572D94">
      <w:pPr>
        <w:rPr>
          <w:sz w:val="22"/>
          <w:szCs w:val="22"/>
          <w:lang w:val="fr-FR"/>
        </w:rPr>
      </w:pPr>
    </w:p>
    <w:p w14:paraId="43E46052" w14:textId="77777777" w:rsidR="00397B03" w:rsidRPr="00954C5B" w:rsidRDefault="00397B03" w:rsidP="00397B03">
      <w:pPr>
        <w:rPr>
          <w:i/>
          <w:color w:val="31849B" w:themeColor="accent5" w:themeShade="BF"/>
          <w:sz w:val="22"/>
          <w:szCs w:val="22"/>
          <w:lang w:val="fr-FR"/>
        </w:rPr>
      </w:pPr>
      <w:r w:rsidRPr="00954C5B">
        <w:rPr>
          <w:rFonts w:eastAsiaTheme="minorHAnsi"/>
          <w:color w:val="31849B" w:themeColor="accent5" w:themeShade="BF"/>
          <w:sz w:val="22"/>
          <w:szCs w:val="22"/>
          <w:lang w:val="fr-CA" w:eastAsia="en-US"/>
        </w:rPr>
        <w:t>Sont soumis à l’obligation de reprise les déchets suivants (</w:t>
      </w:r>
      <w:r w:rsidRPr="00954C5B">
        <w:rPr>
          <w:rStyle w:val="googqs-tidbit1"/>
          <w:i/>
          <w:color w:val="31849B" w:themeColor="accent5" w:themeShade="BF"/>
          <w:sz w:val="22"/>
          <w:szCs w:val="22"/>
          <w:lang w:val="fr-FR"/>
          <w:specVanish w:val="0"/>
        </w:rPr>
        <w:t xml:space="preserve">AGW du 23 septembre 2010 instaurant une obligation de reprise de certains déchets (M.B. du 09/11/2010), </w:t>
      </w:r>
      <w:r w:rsidRPr="00954C5B">
        <w:rPr>
          <w:i/>
          <w:color w:val="31849B" w:themeColor="accent5" w:themeShade="BF"/>
          <w:sz w:val="22"/>
          <w:szCs w:val="22"/>
        </w:rPr>
        <w:t>Décret du 5 décembre 2008 portant assentiment à l'accord de coopération entre la Région flamande, la Région wallonne et la Région de Bruxelles-Capitale concernant la prévention et la gestion des déchets d'emballages et l’accord de coopération du 4 novembre 2008 concernant la prévention et la gestion des déchets d'emballages (M.B. 29.12.2008))</w:t>
      </w:r>
      <w:r w:rsidRPr="00954C5B">
        <w:rPr>
          <w:rFonts w:eastAsiaTheme="minorHAnsi"/>
          <w:color w:val="31849B" w:themeColor="accent5" w:themeShade="BF"/>
          <w:sz w:val="22"/>
          <w:szCs w:val="22"/>
          <w:lang w:val="fr-CA" w:eastAsia="en-US"/>
        </w:rPr>
        <w:t xml:space="preserve"> :</w:t>
      </w:r>
    </w:p>
    <w:p w14:paraId="2B4FF265" w14:textId="77777777" w:rsidR="00397B03" w:rsidRPr="00954C5B" w:rsidRDefault="00397B03" w:rsidP="00397B03">
      <w:pPr>
        <w:pStyle w:val="Paragraphedeliste"/>
        <w:numPr>
          <w:ilvl w:val="0"/>
          <w:numId w:val="43"/>
        </w:numPr>
        <w:autoSpaceDE w:val="0"/>
        <w:autoSpaceDN w:val="0"/>
        <w:adjustRightInd w:val="0"/>
        <w:ind w:left="851" w:hanging="284"/>
        <w:jc w:val="left"/>
        <w:rPr>
          <w:rFonts w:eastAsiaTheme="minorHAnsi"/>
          <w:color w:val="31849B" w:themeColor="accent5" w:themeShade="BF"/>
          <w:sz w:val="22"/>
          <w:szCs w:val="22"/>
          <w:lang w:val="fr-CA" w:eastAsia="en-US"/>
        </w:rPr>
      </w:pPr>
      <w:r w:rsidRPr="00954C5B">
        <w:rPr>
          <w:rFonts w:eastAsiaTheme="minorHAnsi"/>
          <w:color w:val="31849B" w:themeColor="accent5" w:themeShade="BF"/>
          <w:sz w:val="22"/>
          <w:szCs w:val="22"/>
          <w:lang w:val="fr-CA" w:eastAsia="en-US"/>
        </w:rPr>
        <w:t>les dé</w:t>
      </w:r>
      <w:r>
        <w:rPr>
          <w:rFonts w:eastAsiaTheme="minorHAnsi"/>
          <w:color w:val="31849B" w:themeColor="accent5" w:themeShade="BF"/>
          <w:sz w:val="22"/>
          <w:szCs w:val="22"/>
          <w:lang w:val="fr-CA" w:eastAsia="en-US"/>
        </w:rPr>
        <w:t>chets de piles et accumulateurs,</w:t>
      </w:r>
    </w:p>
    <w:p w14:paraId="3512E6E8" w14:textId="77777777" w:rsidR="00397B03" w:rsidRPr="00954C5B" w:rsidRDefault="00397B03" w:rsidP="00397B03">
      <w:pPr>
        <w:pStyle w:val="Paragraphedeliste"/>
        <w:numPr>
          <w:ilvl w:val="0"/>
          <w:numId w:val="43"/>
        </w:numPr>
        <w:autoSpaceDE w:val="0"/>
        <w:autoSpaceDN w:val="0"/>
        <w:adjustRightInd w:val="0"/>
        <w:ind w:left="851" w:hanging="284"/>
        <w:jc w:val="left"/>
        <w:rPr>
          <w:rFonts w:eastAsiaTheme="minorHAnsi"/>
          <w:color w:val="31849B" w:themeColor="accent5" w:themeShade="BF"/>
          <w:sz w:val="22"/>
          <w:szCs w:val="22"/>
          <w:lang w:val="fr-CA" w:eastAsia="en-US"/>
        </w:rPr>
      </w:pPr>
      <w:r>
        <w:rPr>
          <w:rFonts w:eastAsiaTheme="minorHAnsi"/>
          <w:color w:val="31849B" w:themeColor="accent5" w:themeShade="BF"/>
          <w:sz w:val="22"/>
          <w:szCs w:val="22"/>
          <w:lang w:val="fr-CA" w:eastAsia="en-US"/>
        </w:rPr>
        <w:t>les pneus usés,</w:t>
      </w:r>
    </w:p>
    <w:p w14:paraId="3131206F" w14:textId="77777777" w:rsidR="00397B03" w:rsidRPr="00954C5B" w:rsidRDefault="00397B03" w:rsidP="00397B03">
      <w:pPr>
        <w:pStyle w:val="Paragraphedeliste"/>
        <w:numPr>
          <w:ilvl w:val="0"/>
          <w:numId w:val="43"/>
        </w:numPr>
        <w:autoSpaceDE w:val="0"/>
        <w:autoSpaceDN w:val="0"/>
        <w:adjustRightInd w:val="0"/>
        <w:ind w:left="851" w:hanging="284"/>
        <w:jc w:val="left"/>
        <w:rPr>
          <w:rFonts w:eastAsiaTheme="minorHAnsi"/>
          <w:color w:val="31849B" w:themeColor="accent5" w:themeShade="BF"/>
          <w:sz w:val="22"/>
          <w:szCs w:val="22"/>
          <w:lang w:val="fr-CA" w:eastAsia="en-US"/>
        </w:rPr>
      </w:pPr>
      <w:r>
        <w:rPr>
          <w:rFonts w:eastAsiaTheme="minorHAnsi"/>
          <w:color w:val="31849B" w:themeColor="accent5" w:themeShade="BF"/>
          <w:sz w:val="22"/>
          <w:szCs w:val="22"/>
          <w:lang w:val="fr-CA" w:eastAsia="en-US"/>
        </w:rPr>
        <w:t>les déchets de papier,</w:t>
      </w:r>
    </w:p>
    <w:p w14:paraId="44B6071C" w14:textId="77777777" w:rsidR="00397B03" w:rsidRPr="00954C5B" w:rsidRDefault="00397B03" w:rsidP="00397B03">
      <w:pPr>
        <w:pStyle w:val="Paragraphedeliste"/>
        <w:numPr>
          <w:ilvl w:val="0"/>
          <w:numId w:val="43"/>
        </w:numPr>
        <w:autoSpaceDE w:val="0"/>
        <w:autoSpaceDN w:val="0"/>
        <w:adjustRightInd w:val="0"/>
        <w:ind w:left="851" w:hanging="284"/>
        <w:jc w:val="left"/>
        <w:rPr>
          <w:rFonts w:eastAsiaTheme="minorHAnsi"/>
          <w:color w:val="31849B" w:themeColor="accent5" w:themeShade="BF"/>
          <w:sz w:val="22"/>
          <w:szCs w:val="22"/>
          <w:lang w:val="fr-CA" w:eastAsia="en-US"/>
        </w:rPr>
      </w:pPr>
      <w:r>
        <w:rPr>
          <w:rFonts w:eastAsiaTheme="minorHAnsi"/>
          <w:color w:val="31849B" w:themeColor="accent5" w:themeShade="BF"/>
          <w:sz w:val="22"/>
          <w:szCs w:val="22"/>
          <w:lang w:val="fr-CA" w:eastAsia="en-US"/>
        </w:rPr>
        <w:t>les véhicules hors d’usage,</w:t>
      </w:r>
    </w:p>
    <w:p w14:paraId="163B8D46" w14:textId="77777777" w:rsidR="00397B03" w:rsidRPr="00954C5B" w:rsidRDefault="00397B03" w:rsidP="00397B03">
      <w:pPr>
        <w:pStyle w:val="Paragraphedeliste"/>
        <w:numPr>
          <w:ilvl w:val="0"/>
          <w:numId w:val="43"/>
        </w:numPr>
        <w:autoSpaceDE w:val="0"/>
        <w:autoSpaceDN w:val="0"/>
        <w:adjustRightInd w:val="0"/>
        <w:ind w:left="851" w:hanging="284"/>
        <w:jc w:val="left"/>
        <w:rPr>
          <w:rFonts w:eastAsiaTheme="minorHAnsi"/>
          <w:color w:val="31849B" w:themeColor="accent5" w:themeShade="BF"/>
          <w:sz w:val="22"/>
          <w:szCs w:val="22"/>
          <w:lang w:val="fr-CA" w:eastAsia="en-US"/>
        </w:rPr>
      </w:pPr>
      <w:r>
        <w:rPr>
          <w:rFonts w:eastAsiaTheme="minorHAnsi"/>
          <w:color w:val="31849B" w:themeColor="accent5" w:themeShade="BF"/>
          <w:sz w:val="22"/>
          <w:szCs w:val="22"/>
          <w:lang w:val="fr-CA" w:eastAsia="en-US"/>
        </w:rPr>
        <w:t>les huiles usagées,</w:t>
      </w:r>
    </w:p>
    <w:p w14:paraId="05A77094" w14:textId="77777777" w:rsidR="00397B03" w:rsidRPr="00954C5B" w:rsidRDefault="00397B03" w:rsidP="00397B03">
      <w:pPr>
        <w:pStyle w:val="Paragraphedeliste"/>
        <w:numPr>
          <w:ilvl w:val="0"/>
          <w:numId w:val="43"/>
        </w:numPr>
        <w:autoSpaceDE w:val="0"/>
        <w:autoSpaceDN w:val="0"/>
        <w:adjustRightInd w:val="0"/>
        <w:ind w:left="851" w:hanging="284"/>
        <w:jc w:val="left"/>
        <w:rPr>
          <w:rFonts w:eastAsiaTheme="minorHAnsi"/>
          <w:color w:val="31849B" w:themeColor="accent5" w:themeShade="BF"/>
          <w:sz w:val="22"/>
          <w:szCs w:val="22"/>
          <w:lang w:val="fr-CA" w:eastAsia="en-US"/>
        </w:rPr>
      </w:pPr>
      <w:r>
        <w:rPr>
          <w:rFonts w:eastAsiaTheme="minorHAnsi"/>
          <w:color w:val="31849B" w:themeColor="accent5" w:themeShade="BF"/>
          <w:sz w:val="22"/>
          <w:szCs w:val="22"/>
          <w:lang w:val="fr-CA" w:eastAsia="en-US"/>
        </w:rPr>
        <w:t>les déchets photographiques,</w:t>
      </w:r>
    </w:p>
    <w:p w14:paraId="03968F72" w14:textId="77777777" w:rsidR="00397B03" w:rsidRPr="00954C5B" w:rsidRDefault="00397B03" w:rsidP="00397B03">
      <w:pPr>
        <w:pStyle w:val="Paragraphedeliste"/>
        <w:numPr>
          <w:ilvl w:val="0"/>
          <w:numId w:val="43"/>
        </w:numPr>
        <w:autoSpaceDE w:val="0"/>
        <w:autoSpaceDN w:val="0"/>
        <w:adjustRightInd w:val="0"/>
        <w:ind w:left="851" w:hanging="284"/>
        <w:jc w:val="left"/>
        <w:rPr>
          <w:rFonts w:eastAsiaTheme="minorHAnsi"/>
          <w:color w:val="31849B" w:themeColor="accent5" w:themeShade="BF"/>
          <w:sz w:val="22"/>
          <w:szCs w:val="22"/>
          <w:lang w:val="fr-CA" w:eastAsia="en-US"/>
        </w:rPr>
      </w:pPr>
      <w:r w:rsidRPr="00954C5B">
        <w:rPr>
          <w:rFonts w:eastAsiaTheme="minorHAnsi"/>
          <w:color w:val="31849B" w:themeColor="accent5" w:themeShade="BF"/>
          <w:sz w:val="22"/>
          <w:szCs w:val="22"/>
          <w:lang w:val="fr-CA" w:eastAsia="en-US"/>
        </w:rPr>
        <w:t>les huiles et graisses de fri</w:t>
      </w:r>
      <w:r>
        <w:rPr>
          <w:rFonts w:eastAsiaTheme="minorHAnsi"/>
          <w:color w:val="31849B" w:themeColor="accent5" w:themeShade="BF"/>
          <w:sz w:val="22"/>
          <w:szCs w:val="22"/>
          <w:lang w:val="fr-CA" w:eastAsia="en-US"/>
        </w:rPr>
        <w:t>ture usagées,</w:t>
      </w:r>
    </w:p>
    <w:p w14:paraId="4209CC4D" w14:textId="77777777" w:rsidR="00397B03" w:rsidRPr="00954C5B" w:rsidRDefault="00397B03" w:rsidP="00397B03">
      <w:pPr>
        <w:pStyle w:val="Paragraphedeliste"/>
        <w:numPr>
          <w:ilvl w:val="0"/>
          <w:numId w:val="43"/>
        </w:numPr>
        <w:autoSpaceDE w:val="0"/>
        <w:autoSpaceDN w:val="0"/>
        <w:adjustRightInd w:val="0"/>
        <w:ind w:left="851" w:hanging="284"/>
        <w:jc w:val="left"/>
        <w:rPr>
          <w:rFonts w:eastAsiaTheme="minorHAnsi"/>
          <w:color w:val="31849B" w:themeColor="accent5" w:themeShade="BF"/>
          <w:sz w:val="22"/>
          <w:szCs w:val="22"/>
          <w:lang w:val="fr-CA" w:eastAsia="en-US"/>
        </w:rPr>
      </w:pPr>
      <w:r w:rsidRPr="00954C5B">
        <w:rPr>
          <w:rFonts w:eastAsiaTheme="minorHAnsi"/>
          <w:color w:val="31849B" w:themeColor="accent5" w:themeShade="BF"/>
          <w:sz w:val="22"/>
          <w:szCs w:val="22"/>
          <w:lang w:val="fr-CA" w:eastAsia="en-US"/>
        </w:rPr>
        <w:t>les médi</w:t>
      </w:r>
      <w:r>
        <w:rPr>
          <w:rFonts w:eastAsiaTheme="minorHAnsi"/>
          <w:color w:val="31849B" w:themeColor="accent5" w:themeShade="BF"/>
          <w:sz w:val="22"/>
          <w:szCs w:val="22"/>
          <w:lang w:val="fr-CA" w:eastAsia="en-US"/>
        </w:rPr>
        <w:t>caments périmés ou non utilisés,</w:t>
      </w:r>
    </w:p>
    <w:p w14:paraId="0CEF6F2E" w14:textId="77777777" w:rsidR="00397B03" w:rsidRPr="00BB0FC6" w:rsidRDefault="00397B03" w:rsidP="00397B03">
      <w:pPr>
        <w:pStyle w:val="Paragraphedeliste"/>
        <w:numPr>
          <w:ilvl w:val="0"/>
          <w:numId w:val="43"/>
        </w:numPr>
        <w:autoSpaceDE w:val="0"/>
        <w:autoSpaceDN w:val="0"/>
        <w:adjustRightInd w:val="0"/>
        <w:ind w:left="851" w:hanging="284"/>
        <w:jc w:val="left"/>
        <w:rPr>
          <w:rFonts w:eastAsiaTheme="minorHAnsi"/>
          <w:color w:val="31849B" w:themeColor="accent5" w:themeShade="BF"/>
          <w:sz w:val="22"/>
          <w:szCs w:val="22"/>
          <w:lang w:val="fr-CA" w:eastAsia="en-US"/>
        </w:rPr>
      </w:pPr>
      <w:r w:rsidRPr="00954C5B">
        <w:rPr>
          <w:rFonts w:eastAsiaTheme="minorHAnsi"/>
          <w:color w:val="31849B" w:themeColor="accent5" w:themeShade="BF"/>
          <w:sz w:val="22"/>
          <w:szCs w:val="22"/>
          <w:lang w:val="fr-CA" w:eastAsia="en-US"/>
        </w:rPr>
        <w:t xml:space="preserve">les déchets d’équipements </w:t>
      </w:r>
      <w:r w:rsidRPr="00BB0FC6">
        <w:rPr>
          <w:rFonts w:eastAsiaTheme="minorHAnsi"/>
          <w:color w:val="31849B" w:themeColor="accent5" w:themeShade="BF"/>
          <w:sz w:val="22"/>
          <w:szCs w:val="22"/>
          <w:lang w:val="fr-CA" w:eastAsia="en-US"/>
        </w:rPr>
        <w:t>électriques et électroniques (DEEE)</w:t>
      </w:r>
      <w:r>
        <w:rPr>
          <w:rFonts w:eastAsiaTheme="minorHAnsi"/>
          <w:color w:val="31849B" w:themeColor="accent5" w:themeShade="BF"/>
          <w:sz w:val="22"/>
          <w:szCs w:val="22"/>
          <w:lang w:val="fr-CA" w:eastAsia="en-US"/>
        </w:rPr>
        <w:t>,</w:t>
      </w:r>
    </w:p>
    <w:p w14:paraId="5888FCF2" w14:textId="77777777" w:rsidR="00397B03" w:rsidRPr="00954C5B" w:rsidRDefault="00737644" w:rsidP="00397B03">
      <w:pPr>
        <w:pStyle w:val="Paragraphedeliste"/>
        <w:numPr>
          <w:ilvl w:val="0"/>
          <w:numId w:val="43"/>
        </w:numPr>
        <w:autoSpaceDE w:val="0"/>
        <w:autoSpaceDN w:val="0"/>
        <w:adjustRightInd w:val="0"/>
        <w:ind w:left="851" w:hanging="284"/>
        <w:jc w:val="left"/>
        <w:rPr>
          <w:rFonts w:eastAsiaTheme="minorHAnsi"/>
          <w:color w:val="31849B" w:themeColor="accent5" w:themeShade="BF"/>
          <w:sz w:val="22"/>
          <w:szCs w:val="22"/>
          <w:lang w:val="fr-CA" w:eastAsia="en-US"/>
        </w:rPr>
      </w:pPr>
      <w:r>
        <w:rPr>
          <w:rFonts w:eastAsiaTheme="minorHAnsi"/>
          <w:color w:val="31849B" w:themeColor="accent5" w:themeShade="BF"/>
          <w:sz w:val="22"/>
          <w:szCs w:val="22"/>
          <w:lang w:val="fr-CA" w:eastAsia="en-US"/>
        </w:rPr>
        <w:t xml:space="preserve">les </w:t>
      </w:r>
      <w:r w:rsidR="00397B03" w:rsidRPr="00954C5B">
        <w:rPr>
          <w:rFonts w:eastAsiaTheme="minorHAnsi"/>
          <w:color w:val="31849B" w:themeColor="accent5" w:themeShade="BF"/>
          <w:sz w:val="22"/>
          <w:szCs w:val="22"/>
          <w:lang w:val="fr-CA" w:eastAsia="en-US"/>
        </w:rPr>
        <w:t>emballages.</w:t>
      </w:r>
    </w:p>
    <w:p w14:paraId="1A5CA376" w14:textId="77777777" w:rsidR="00572D94" w:rsidRDefault="00572D94" w:rsidP="00572D94">
      <w:pPr>
        <w:rPr>
          <w:sz w:val="22"/>
          <w:szCs w:val="22"/>
          <w:lang w:val="fr-FR"/>
        </w:rPr>
      </w:pPr>
    </w:p>
    <w:p w14:paraId="6EF7ADA5" w14:textId="77777777" w:rsidR="00572D94" w:rsidRPr="00E23D7F" w:rsidRDefault="00572D94" w:rsidP="00572D94">
      <w:pPr>
        <w:rPr>
          <w:i/>
          <w:sz w:val="24"/>
          <w:szCs w:val="24"/>
        </w:rPr>
      </w:pPr>
    </w:p>
    <w:p w14:paraId="2ECD9398" w14:textId="77777777" w:rsidR="00572D94" w:rsidRPr="005F711C" w:rsidRDefault="00572D94" w:rsidP="00572D94">
      <w:pPr>
        <w:rPr>
          <w:i/>
          <w:color w:val="FF0000"/>
          <w:sz w:val="24"/>
          <w:szCs w:val="24"/>
        </w:rPr>
      </w:pPr>
      <w:r w:rsidRPr="005F711C">
        <w:rPr>
          <w:i/>
          <w:color w:val="FF0000"/>
          <w:sz w:val="24"/>
          <w:szCs w:val="24"/>
        </w:rPr>
        <w:t>-</w:t>
      </w:r>
      <w:r w:rsidRPr="005F711C">
        <w:rPr>
          <w:i/>
          <w:color w:val="FF0000"/>
          <w:sz w:val="24"/>
          <w:szCs w:val="24"/>
        </w:rPr>
        <w:tab/>
        <w:t>Localisation</w:t>
      </w:r>
    </w:p>
    <w:p w14:paraId="1FA4036A" w14:textId="77777777" w:rsidR="00572D94" w:rsidRPr="00A16267" w:rsidRDefault="00572D94" w:rsidP="00572D94"/>
    <w:p w14:paraId="7223C123" w14:textId="77777777" w:rsidR="00572D94" w:rsidRPr="00954C5B" w:rsidRDefault="00572D94" w:rsidP="00572D94">
      <w:pPr>
        <w:pStyle w:val="Titre7"/>
        <w:rPr>
          <w:rFonts w:ascii="Times New Roman" w:hAnsi="Times New Roman" w:cs="Times New Roman"/>
          <w:i w:val="0"/>
          <w:caps/>
          <w:color w:val="FF0000"/>
          <w:sz w:val="22"/>
          <w:szCs w:val="22"/>
        </w:rPr>
      </w:pPr>
      <w:r w:rsidRPr="00954C5B">
        <w:rPr>
          <w:rFonts w:ascii="Times New Roman" w:hAnsi="Times New Roman" w:cs="Times New Roman"/>
          <w:i w:val="0"/>
          <w:caps/>
          <w:color w:val="FF0000"/>
          <w:sz w:val="22"/>
          <w:szCs w:val="22"/>
        </w:rPr>
        <w:t>Matériaux</w:t>
      </w:r>
    </w:p>
    <w:p w14:paraId="60B54E6E" w14:textId="77777777" w:rsidR="00572D94" w:rsidRPr="004841FB" w:rsidRDefault="00572D94" w:rsidP="00572D94">
      <w:pPr>
        <w:pStyle w:val="Titre8"/>
        <w:rPr>
          <w:color w:val="FF0000"/>
        </w:rPr>
      </w:pPr>
      <w:r w:rsidRPr="004841FB">
        <w:rPr>
          <w:color w:val="FF0000"/>
        </w:rPr>
        <w:t>-</w:t>
      </w:r>
      <w:r w:rsidRPr="004841FB">
        <w:rPr>
          <w:color w:val="FF0000"/>
        </w:rPr>
        <w:tab/>
        <w:t>Caractéristiques générales</w:t>
      </w:r>
    </w:p>
    <w:p w14:paraId="268EAF66" w14:textId="77777777" w:rsidR="00572D94" w:rsidRDefault="00572D94" w:rsidP="00572D94">
      <w:pPr>
        <w:pStyle w:val="Titre8"/>
        <w:rPr>
          <w:color w:val="FF0000"/>
        </w:rPr>
      </w:pPr>
      <w:r w:rsidRPr="004841FB">
        <w:rPr>
          <w:color w:val="FF0000"/>
        </w:rPr>
        <w:t>-</w:t>
      </w:r>
      <w:r w:rsidRPr="004841FB">
        <w:rPr>
          <w:color w:val="FF0000"/>
        </w:rPr>
        <w:tab/>
        <w:t>Finitions</w:t>
      </w:r>
    </w:p>
    <w:p w14:paraId="4AEBA2F0" w14:textId="77777777" w:rsidR="00572D94" w:rsidRDefault="00572D94" w:rsidP="00572D94">
      <w:pPr>
        <w:pStyle w:val="Titre8"/>
        <w:rPr>
          <w:color w:val="FF0000"/>
        </w:rPr>
      </w:pPr>
      <w:r w:rsidRPr="004841FB">
        <w:rPr>
          <w:color w:val="FF0000"/>
        </w:rPr>
        <w:t>-</w:t>
      </w:r>
      <w:r w:rsidRPr="004841FB">
        <w:rPr>
          <w:color w:val="FF0000"/>
        </w:rPr>
        <w:tab/>
        <w:t>Options</w:t>
      </w:r>
    </w:p>
    <w:p w14:paraId="4CD6A495" w14:textId="77777777" w:rsidR="00572D94" w:rsidRPr="004761EC" w:rsidRDefault="00572D94" w:rsidP="00572D94">
      <w:pPr>
        <w:rPr>
          <w:lang w:val="fr-FR"/>
        </w:rPr>
      </w:pPr>
    </w:p>
    <w:p w14:paraId="6174C856" w14:textId="77777777" w:rsidR="00572D94" w:rsidRPr="00954C5B" w:rsidRDefault="00572D94" w:rsidP="00572D94">
      <w:pPr>
        <w:pStyle w:val="Titre7"/>
        <w:rPr>
          <w:rFonts w:ascii="Times New Roman" w:hAnsi="Times New Roman" w:cs="Times New Roman"/>
          <w:i w:val="0"/>
          <w:caps/>
          <w:color w:val="FF0000"/>
          <w:sz w:val="22"/>
          <w:szCs w:val="22"/>
        </w:rPr>
      </w:pPr>
      <w:r w:rsidRPr="00954C5B">
        <w:rPr>
          <w:rFonts w:ascii="Times New Roman" w:hAnsi="Times New Roman" w:cs="Times New Roman"/>
          <w:i w:val="0"/>
          <w:caps/>
          <w:color w:val="FF0000"/>
          <w:sz w:val="22"/>
          <w:szCs w:val="22"/>
        </w:rPr>
        <w:t xml:space="preserve">Exécution / mise en œuvre </w:t>
      </w:r>
    </w:p>
    <w:p w14:paraId="58366DC6" w14:textId="77777777" w:rsidR="00572D94" w:rsidRDefault="00572D94" w:rsidP="00572D94">
      <w:pPr>
        <w:pStyle w:val="Titre8"/>
        <w:rPr>
          <w:color w:val="FF0000"/>
        </w:rPr>
      </w:pPr>
      <w:r w:rsidRPr="004841FB">
        <w:rPr>
          <w:color w:val="FF0000"/>
        </w:rPr>
        <w:t>-</w:t>
      </w:r>
      <w:r w:rsidRPr="004841FB">
        <w:rPr>
          <w:color w:val="FF0000"/>
        </w:rPr>
        <w:tab/>
        <w:t>Prescriptions générales</w:t>
      </w:r>
    </w:p>
    <w:p w14:paraId="3B1E194D" w14:textId="77777777" w:rsidR="00572D94" w:rsidRPr="004841FB" w:rsidRDefault="00572D94" w:rsidP="00572D94">
      <w:pPr>
        <w:pStyle w:val="Titre8"/>
        <w:rPr>
          <w:color w:val="FF0000"/>
        </w:rPr>
      </w:pPr>
      <w:r w:rsidRPr="004841FB">
        <w:rPr>
          <w:color w:val="FF0000"/>
        </w:rPr>
        <w:t>-</w:t>
      </w:r>
      <w:r w:rsidRPr="004841FB">
        <w:rPr>
          <w:color w:val="FF0000"/>
        </w:rPr>
        <w:tab/>
        <w:t>Notes d’exécution complémentaires</w:t>
      </w:r>
    </w:p>
    <w:p w14:paraId="0CBD66AF" w14:textId="77777777" w:rsidR="00572D94" w:rsidRDefault="00572D94" w:rsidP="00572D94">
      <w:pPr>
        <w:pStyle w:val="Titre8"/>
        <w:rPr>
          <w:color w:val="FF0000"/>
        </w:rPr>
      </w:pPr>
      <w:r w:rsidRPr="004841FB">
        <w:rPr>
          <w:color w:val="FF0000"/>
        </w:rPr>
        <w:t>-</w:t>
      </w:r>
      <w:r w:rsidRPr="004841FB">
        <w:rPr>
          <w:color w:val="FF0000"/>
        </w:rPr>
        <w:tab/>
        <w:t>Échantillons</w:t>
      </w:r>
    </w:p>
    <w:p w14:paraId="5918F488" w14:textId="77777777" w:rsidR="00572D94" w:rsidRPr="004761EC" w:rsidRDefault="00572D94" w:rsidP="00572D94">
      <w:pPr>
        <w:rPr>
          <w:lang w:val="fr-FR"/>
        </w:rPr>
      </w:pPr>
    </w:p>
    <w:p w14:paraId="2D69DEA6" w14:textId="77777777" w:rsidR="00572D94" w:rsidRPr="00954C5B" w:rsidRDefault="00572D94" w:rsidP="00572D94">
      <w:pPr>
        <w:pStyle w:val="Titre7"/>
        <w:rPr>
          <w:rFonts w:ascii="Times New Roman" w:hAnsi="Times New Roman" w:cs="Times New Roman"/>
          <w:i w:val="0"/>
          <w:caps/>
          <w:color w:val="FF0000"/>
          <w:sz w:val="22"/>
          <w:szCs w:val="22"/>
        </w:rPr>
      </w:pPr>
      <w:r w:rsidRPr="00954C5B">
        <w:rPr>
          <w:rFonts w:ascii="Times New Roman" w:hAnsi="Times New Roman" w:cs="Times New Roman"/>
          <w:i w:val="0"/>
          <w:caps/>
          <w:color w:val="FF0000"/>
          <w:sz w:val="22"/>
          <w:szCs w:val="22"/>
        </w:rPr>
        <w:t>Contrôles particuliers</w:t>
      </w:r>
    </w:p>
    <w:p w14:paraId="518F4698" w14:textId="77777777" w:rsidR="00572D94" w:rsidRPr="00954C5B" w:rsidRDefault="00572D94" w:rsidP="00572D94">
      <w:pPr>
        <w:rPr>
          <w:caps/>
          <w:sz w:val="22"/>
          <w:szCs w:val="22"/>
          <w:lang w:val="fr-FR"/>
        </w:rPr>
      </w:pPr>
    </w:p>
    <w:p w14:paraId="00940938" w14:textId="77777777" w:rsidR="00572D94" w:rsidRPr="00954C5B" w:rsidRDefault="00572D94" w:rsidP="00572D94">
      <w:pPr>
        <w:pStyle w:val="Titre7"/>
        <w:rPr>
          <w:i w:val="0"/>
          <w:caps/>
          <w:color w:val="FF0000"/>
          <w:sz w:val="22"/>
          <w:szCs w:val="22"/>
        </w:rPr>
      </w:pPr>
      <w:r w:rsidRPr="00954C5B">
        <w:rPr>
          <w:rFonts w:ascii="Times New Roman" w:hAnsi="Times New Roman" w:cs="Times New Roman"/>
          <w:i w:val="0"/>
          <w:caps/>
          <w:color w:val="FF0000"/>
          <w:sz w:val="22"/>
          <w:szCs w:val="22"/>
        </w:rPr>
        <w:t>Documents de référence complémentaires</w:t>
      </w:r>
    </w:p>
    <w:p w14:paraId="4A324E35" w14:textId="77777777" w:rsidR="00572D94" w:rsidRPr="004761EC" w:rsidRDefault="00572D94" w:rsidP="00572D94">
      <w:pPr>
        <w:rPr>
          <w:lang w:val="fr-FR"/>
        </w:rPr>
      </w:pPr>
    </w:p>
    <w:p w14:paraId="06EF2F2F" w14:textId="77777777" w:rsidR="00572D94" w:rsidRDefault="00572D94" w:rsidP="00572D94">
      <w:pPr>
        <w:pStyle w:val="Titre8"/>
        <w:rPr>
          <w:color w:val="FF0000"/>
        </w:rPr>
      </w:pPr>
      <w:r w:rsidRPr="004841FB">
        <w:rPr>
          <w:color w:val="FF0000"/>
        </w:rPr>
        <w:t>-</w:t>
      </w:r>
      <w:r w:rsidRPr="004841FB">
        <w:rPr>
          <w:color w:val="FF0000"/>
        </w:rPr>
        <w:tab/>
        <w:t>Matériau</w:t>
      </w:r>
    </w:p>
    <w:p w14:paraId="20F1DA8B" w14:textId="77777777" w:rsidR="00572D94" w:rsidRPr="004761EC" w:rsidRDefault="00572D94" w:rsidP="00572D94">
      <w:pPr>
        <w:rPr>
          <w:lang w:val="fr-FR"/>
        </w:rPr>
      </w:pPr>
    </w:p>
    <w:p w14:paraId="7959D05F" w14:textId="77777777" w:rsidR="00572D94" w:rsidRDefault="00572D94" w:rsidP="00572D94">
      <w:pPr>
        <w:pStyle w:val="Titre8"/>
        <w:rPr>
          <w:color w:val="FF0000"/>
        </w:rPr>
      </w:pPr>
      <w:r w:rsidRPr="004841FB">
        <w:rPr>
          <w:color w:val="FF0000"/>
        </w:rPr>
        <w:t>-</w:t>
      </w:r>
      <w:r w:rsidRPr="004841FB">
        <w:rPr>
          <w:color w:val="FF0000"/>
        </w:rPr>
        <w:tab/>
        <w:t>Exécution</w:t>
      </w:r>
    </w:p>
    <w:p w14:paraId="059BD077" w14:textId="77777777" w:rsidR="00572D94" w:rsidRDefault="00572D94" w:rsidP="00572D94">
      <w:pPr>
        <w:rPr>
          <w:rStyle w:val="googqs-tidbit1"/>
          <w:sz w:val="16"/>
          <w:szCs w:val="16"/>
          <w:lang w:val="fr-FR"/>
        </w:rPr>
      </w:pPr>
    </w:p>
    <w:p w14:paraId="459913C3" w14:textId="77777777" w:rsidR="00572D94" w:rsidRPr="00FB4466" w:rsidRDefault="00572D94" w:rsidP="00572D94">
      <w:pPr>
        <w:pStyle w:val="Titre4"/>
        <w:rPr>
          <w:b w:val="0"/>
          <w:caps/>
          <w:color w:val="FF0000"/>
          <w:sz w:val="22"/>
          <w:szCs w:val="22"/>
          <w:u w:val="none"/>
          <w:lang w:val="fr-FR"/>
        </w:rPr>
      </w:pPr>
      <w:r w:rsidRPr="00FB4466">
        <w:rPr>
          <w:b w:val="0"/>
          <w:caps/>
          <w:color w:val="FF0000"/>
          <w:sz w:val="22"/>
          <w:szCs w:val="22"/>
          <w:u w:val="none"/>
          <w:lang w:val="fr-FR"/>
        </w:rPr>
        <w:t>mesurage</w:t>
      </w:r>
    </w:p>
    <w:p w14:paraId="1C97F1F7" w14:textId="77777777" w:rsidR="00572D94" w:rsidRPr="001523F8" w:rsidRDefault="00572D94" w:rsidP="00572D94">
      <w:pPr>
        <w:rPr>
          <w:i/>
          <w:color w:val="365F91" w:themeColor="accent1" w:themeShade="BF"/>
        </w:rPr>
      </w:pPr>
      <w:r w:rsidRPr="001523F8">
        <w:rPr>
          <w:i/>
          <w:color w:val="FF0000"/>
        </w:rPr>
        <w:t xml:space="preserve">•unité de mesure: </w:t>
      </w:r>
      <w:r w:rsidR="00397B03">
        <w:rPr>
          <w:i/>
          <w:color w:val="FF0000"/>
        </w:rPr>
        <w:t>néant</w:t>
      </w:r>
    </w:p>
    <w:p w14:paraId="0C2A4735" w14:textId="77777777" w:rsidR="00572D94" w:rsidRPr="001523F8" w:rsidRDefault="00572D94" w:rsidP="00572D94">
      <w:pPr>
        <w:rPr>
          <w:i/>
        </w:rPr>
      </w:pPr>
      <w:r w:rsidRPr="001523F8">
        <w:rPr>
          <w:i/>
          <w:color w:val="FF0000"/>
        </w:rPr>
        <w:t xml:space="preserve">•code de mesurage: </w:t>
      </w:r>
    </w:p>
    <w:p w14:paraId="4CFA71C1" w14:textId="77777777" w:rsidR="00572D94" w:rsidRPr="001523F8" w:rsidRDefault="00572D94" w:rsidP="00572D94">
      <w:pPr>
        <w:ind w:left="-142" w:firstLine="142"/>
        <w:rPr>
          <w:i/>
          <w:sz w:val="22"/>
          <w:szCs w:val="22"/>
          <w:lang w:val="fr-FR"/>
        </w:rPr>
      </w:pPr>
      <w:r w:rsidRPr="001523F8">
        <w:rPr>
          <w:i/>
          <w:color w:val="FF0000"/>
        </w:rPr>
        <w:t xml:space="preserve">•nature du marché: </w:t>
      </w:r>
      <w:r w:rsidRPr="001523F8">
        <w:rPr>
          <w:i/>
        </w:rPr>
        <w:t>P</w:t>
      </w:r>
      <w:r w:rsidR="00397B03">
        <w:rPr>
          <w:i/>
        </w:rPr>
        <w:t>M</w:t>
      </w:r>
    </w:p>
    <w:p w14:paraId="3EEAC71D" w14:textId="77777777" w:rsidR="00572D94" w:rsidRDefault="00572D94" w:rsidP="00572D94">
      <w:pPr>
        <w:rPr>
          <w:sz w:val="22"/>
          <w:szCs w:val="22"/>
          <w:lang w:val="fr-FR"/>
        </w:rPr>
      </w:pPr>
      <w:r w:rsidDel="003406BF">
        <w:rPr>
          <w:sz w:val="22"/>
          <w:szCs w:val="22"/>
          <w:lang w:val="fr-FR"/>
        </w:rPr>
        <w:t xml:space="preserve"> </w:t>
      </w:r>
    </w:p>
    <w:p w14:paraId="4FE580BF" w14:textId="77777777" w:rsidR="00572D94" w:rsidRDefault="00572D94" w:rsidP="00572D94">
      <w:pPr>
        <w:rPr>
          <w:sz w:val="22"/>
          <w:szCs w:val="22"/>
          <w:lang w:val="fr-FR"/>
        </w:rPr>
      </w:pPr>
    </w:p>
    <w:p w14:paraId="3288F7BA" w14:textId="77777777" w:rsidR="00572D94" w:rsidRPr="00605C33" w:rsidRDefault="00572D94" w:rsidP="00572D94">
      <w:pPr>
        <w:rPr>
          <w:caps/>
          <w:color w:val="FF0000"/>
          <w:sz w:val="22"/>
          <w:szCs w:val="22"/>
          <w:lang w:val="fr-FR"/>
        </w:rPr>
      </w:pPr>
      <w:r w:rsidRPr="00605C33">
        <w:rPr>
          <w:caps/>
          <w:color w:val="FF0000"/>
          <w:sz w:val="22"/>
          <w:szCs w:val="22"/>
          <w:lang w:val="fr-FR"/>
        </w:rPr>
        <w:t>AIDE</w:t>
      </w:r>
    </w:p>
    <w:p w14:paraId="4B947A54" w14:textId="77777777" w:rsidR="00572D94" w:rsidRPr="00605C33" w:rsidRDefault="00572D94" w:rsidP="00572D94">
      <w:pPr>
        <w:rPr>
          <w:caps/>
          <w:color w:val="FF0000"/>
          <w:sz w:val="22"/>
          <w:szCs w:val="22"/>
          <w:lang w:val="fr-FR"/>
        </w:rPr>
      </w:pPr>
    </w:p>
    <w:p w14:paraId="1A25C79A" w14:textId="77777777" w:rsidR="00572D94" w:rsidRPr="00605C33" w:rsidRDefault="00572D94" w:rsidP="00572D94">
      <w:pPr>
        <w:rPr>
          <w:caps/>
          <w:color w:val="FF0000"/>
          <w:sz w:val="22"/>
          <w:szCs w:val="22"/>
          <w:lang w:val="fr-FR"/>
        </w:rPr>
      </w:pPr>
    </w:p>
    <w:p w14:paraId="366725AE" w14:textId="77777777" w:rsidR="00572D94" w:rsidRPr="00605C33" w:rsidRDefault="00572D94" w:rsidP="00572D94">
      <w:pPr>
        <w:rPr>
          <w:caps/>
          <w:color w:val="FF0000"/>
          <w:sz w:val="22"/>
          <w:szCs w:val="22"/>
          <w:lang w:val="fr-FR"/>
        </w:rPr>
      </w:pPr>
      <w:r w:rsidRPr="00605C33">
        <w:rPr>
          <w:caps/>
          <w:color w:val="FF0000"/>
          <w:sz w:val="22"/>
          <w:szCs w:val="22"/>
          <w:lang w:val="fr-FR"/>
        </w:rPr>
        <w:t>INTERACTIONS</w:t>
      </w:r>
    </w:p>
    <w:p w14:paraId="2E1D49AC" w14:textId="77777777" w:rsidR="00572D94" w:rsidRPr="00605C33" w:rsidRDefault="00572D94" w:rsidP="00572D94">
      <w:pPr>
        <w:rPr>
          <w:caps/>
          <w:color w:val="FF0000"/>
          <w:sz w:val="22"/>
          <w:szCs w:val="22"/>
          <w:lang w:val="fr-FR"/>
        </w:rPr>
      </w:pPr>
    </w:p>
    <w:p w14:paraId="34A00D92" w14:textId="77777777" w:rsidR="00572D94" w:rsidRPr="00605C33" w:rsidRDefault="00572D94" w:rsidP="00572D94">
      <w:pPr>
        <w:rPr>
          <w:caps/>
          <w:color w:val="FF0000"/>
          <w:sz w:val="22"/>
          <w:szCs w:val="22"/>
          <w:lang w:val="fr-FR"/>
        </w:rPr>
      </w:pPr>
    </w:p>
    <w:p w14:paraId="7B357BD1" w14:textId="77777777" w:rsidR="00572D94" w:rsidRPr="00605C33" w:rsidRDefault="00572D94" w:rsidP="00572D94">
      <w:pPr>
        <w:rPr>
          <w:caps/>
          <w:color w:val="FF0000"/>
          <w:sz w:val="22"/>
          <w:szCs w:val="22"/>
          <w:lang w:val="fr-FR"/>
        </w:rPr>
      </w:pPr>
      <w:r w:rsidRPr="00605C33">
        <w:rPr>
          <w:caps/>
          <w:color w:val="FF0000"/>
          <w:sz w:val="22"/>
          <w:szCs w:val="22"/>
          <w:lang w:val="fr-FR"/>
        </w:rPr>
        <w:t>OBSERVATIONS</w:t>
      </w:r>
    </w:p>
    <w:p w14:paraId="4DDC02B3" w14:textId="77777777" w:rsidR="00572D94" w:rsidRDefault="00572D94" w:rsidP="00572D94">
      <w:pPr>
        <w:pBdr>
          <w:bottom w:val="single" w:sz="4" w:space="1" w:color="auto"/>
        </w:pBdr>
        <w:rPr>
          <w:sz w:val="22"/>
          <w:szCs w:val="22"/>
          <w:lang w:val="fr-FR"/>
        </w:rPr>
      </w:pPr>
    </w:p>
    <w:p w14:paraId="0C607DF3" w14:textId="77777777" w:rsidR="003648DE" w:rsidRDefault="003648DE" w:rsidP="003648DE">
      <w:pPr>
        <w:rPr>
          <w:sz w:val="22"/>
          <w:szCs w:val="22"/>
          <w:lang w:val="fr-FR"/>
        </w:rPr>
      </w:pPr>
    </w:p>
    <w:p w14:paraId="6CCC7C7C" w14:textId="77777777" w:rsidR="003648DE" w:rsidRDefault="003648DE" w:rsidP="003648DE">
      <w:pPr>
        <w:rPr>
          <w:caps/>
          <w:sz w:val="22"/>
          <w:szCs w:val="22"/>
          <w:lang w:val="fr-FR"/>
        </w:rPr>
      </w:pPr>
    </w:p>
    <w:p w14:paraId="7BD09D80" w14:textId="77777777" w:rsidR="003648DE" w:rsidRPr="00EB4C31" w:rsidRDefault="003648DE" w:rsidP="003648DE">
      <w:pPr>
        <w:tabs>
          <w:tab w:val="left" w:pos="993"/>
        </w:tabs>
        <w:rPr>
          <w:b/>
          <w:sz w:val="22"/>
          <w:szCs w:val="22"/>
          <w:u w:val="single"/>
          <w:lang w:val="fr-FR"/>
        </w:rPr>
      </w:pPr>
      <w:r w:rsidRPr="00EB4C31">
        <w:rPr>
          <w:b/>
          <w:sz w:val="22"/>
          <w:szCs w:val="22"/>
          <w:u w:val="single"/>
          <w:lang w:val="fr-FR"/>
        </w:rPr>
        <w:t>07.23.1</w:t>
      </w:r>
      <w:r>
        <w:rPr>
          <w:b/>
          <w:sz w:val="22"/>
          <w:szCs w:val="22"/>
          <w:u w:val="single"/>
          <w:lang w:val="fr-FR"/>
        </w:rPr>
        <w:t>g</w:t>
      </w:r>
      <w:r w:rsidRPr="00EB4C31">
        <w:rPr>
          <w:b/>
          <w:sz w:val="22"/>
          <w:szCs w:val="22"/>
          <w:u w:val="single"/>
          <w:lang w:val="fr-FR"/>
        </w:rPr>
        <w:tab/>
        <w:t>Mise en C.T.A. ou C.E.T. de déchets d</w:t>
      </w:r>
      <w:r>
        <w:rPr>
          <w:b/>
          <w:sz w:val="22"/>
          <w:szCs w:val="22"/>
          <w:u w:val="single"/>
          <w:lang w:val="fr-FR"/>
        </w:rPr>
        <w:t>écouverts en cours de chantier</w:t>
      </w:r>
    </w:p>
    <w:p w14:paraId="0D372C77" w14:textId="77777777" w:rsidR="003648DE" w:rsidRDefault="003648DE" w:rsidP="003648DE">
      <w:pPr>
        <w:rPr>
          <w:caps/>
          <w:sz w:val="22"/>
          <w:szCs w:val="22"/>
          <w:lang w:val="fr-FR"/>
        </w:rPr>
      </w:pPr>
    </w:p>
    <w:p w14:paraId="18B1998A" w14:textId="77777777" w:rsidR="003648DE" w:rsidRDefault="003648DE" w:rsidP="003648DE">
      <w:pPr>
        <w:pStyle w:val="Titre7"/>
        <w:rPr>
          <w:rFonts w:ascii="Times New Roman" w:hAnsi="Times New Roman" w:cs="Times New Roman"/>
          <w:i w:val="0"/>
          <w:caps/>
          <w:color w:val="FF0000"/>
          <w:sz w:val="22"/>
          <w:szCs w:val="22"/>
        </w:rPr>
      </w:pPr>
      <w:r>
        <w:rPr>
          <w:rFonts w:ascii="Times New Roman" w:hAnsi="Times New Roman" w:cs="Times New Roman"/>
          <w:i w:val="0"/>
          <w:caps/>
          <w:color w:val="FF0000"/>
          <w:sz w:val="22"/>
          <w:szCs w:val="22"/>
        </w:rPr>
        <w:t>DESCRIPTION</w:t>
      </w:r>
    </w:p>
    <w:p w14:paraId="705C0178" w14:textId="77777777" w:rsidR="003648DE" w:rsidRDefault="003648DE" w:rsidP="003648DE"/>
    <w:p w14:paraId="14B15D98" w14:textId="77777777" w:rsidR="003648DE" w:rsidRDefault="003648DE" w:rsidP="003648DE">
      <w:pPr>
        <w:rPr>
          <w:i/>
          <w:color w:val="FF0000"/>
          <w:sz w:val="24"/>
          <w:szCs w:val="24"/>
        </w:rPr>
      </w:pPr>
      <w:r w:rsidRPr="005F711C">
        <w:rPr>
          <w:i/>
          <w:color w:val="FF0000"/>
          <w:sz w:val="24"/>
          <w:szCs w:val="24"/>
        </w:rPr>
        <w:t>-</w:t>
      </w:r>
      <w:r w:rsidRPr="005F711C">
        <w:rPr>
          <w:i/>
          <w:color w:val="FF0000"/>
          <w:sz w:val="24"/>
          <w:szCs w:val="24"/>
        </w:rPr>
        <w:tab/>
        <w:t>Définition / Comprend</w:t>
      </w:r>
    </w:p>
    <w:p w14:paraId="73605394" w14:textId="77777777" w:rsidR="003648DE" w:rsidRPr="00E23D7F" w:rsidRDefault="003648DE" w:rsidP="003648DE">
      <w:pPr>
        <w:rPr>
          <w:sz w:val="22"/>
          <w:szCs w:val="22"/>
          <w:lang w:val="fr-FR"/>
        </w:rPr>
      </w:pPr>
    </w:p>
    <w:p w14:paraId="517339EB" w14:textId="77777777" w:rsidR="00B14278" w:rsidRDefault="00B14278" w:rsidP="00B14278">
      <w:pPr>
        <w:rPr>
          <w:sz w:val="22"/>
          <w:szCs w:val="22"/>
          <w:lang w:val="fr-FR"/>
        </w:rPr>
      </w:pPr>
      <w:r>
        <w:rPr>
          <w:sz w:val="22"/>
          <w:szCs w:val="22"/>
          <w:lang w:val="fr-FR"/>
        </w:rPr>
        <w:t>Les déchets concernés par cette catégorie sont les déchets non repris à l’inventaire.</w:t>
      </w:r>
    </w:p>
    <w:p w14:paraId="4C81CE9A" w14:textId="77777777" w:rsidR="003648DE" w:rsidRDefault="003648DE" w:rsidP="003648DE">
      <w:pPr>
        <w:rPr>
          <w:sz w:val="22"/>
          <w:szCs w:val="22"/>
          <w:lang w:val="fr-FR"/>
        </w:rPr>
      </w:pPr>
    </w:p>
    <w:p w14:paraId="2ADFC8CE" w14:textId="77777777" w:rsidR="003648DE" w:rsidRPr="00E23D7F" w:rsidRDefault="003648DE" w:rsidP="003648DE">
      <w:pPr>
        <w:rPr>
          <w:i/>
          <w:sz w:val="24"/>
          <w:szCs w:val="24"/>
        </w:rPr>
      </w:pPr>
    </w:p>
    <w:p w14:paraId="66275F06" w14:textId="77777777" w:rsidR="003648DE" w:rsidRPr="005F711C" w:rsidRDefault="003648DE" w:rsidP="003648DE">
      <w:pPr>
        <w:rPr>
          <w:i/>
          <w:color w:val="FF0000"/>
          <w:sz w:val="24"/>
          <w:szCs w:val="24"/>
        </w:rPr>
      </w:pPr>
      <w:r w:rsidRPr="005F711C">
        <w:rPr>
          <w:i/>
          <w:color w:val="FF0000"/>
          <w:sz w:val="24"/>
          <w:szCs w:val="24"/>
        </w:rPr>
        <w:t>-</w:t>
      </w:r>
      <w:r w:rsidRPr="005F711C">
        <w:rPr>
          <w:i/>
          <w:color w:val="FF0000"/>
          <w:sz w:val="24"/>
          <w:szCs w:val="24"/>
        </w:rPr>
        <w:tab/>
        <w:t>Localisation</w:t>
      </w:r>
    </w:p>
    <w:p w14:paraId="0F75615E" w14:textId="77777777" w:rsidR="003648DE" w:rsidRPr="00A16267" w:rsidRDefault="003648DE" w:rsidP="003648DE"/>
    <w:p w14:paraId="2525141D" w14:textId="77777777" w:rsidR="003648DE" w:rsidRPr="00954C5B" w:rsidRDefault="003648DE" w:rsidP="003648DE">
      <w:pPr>
        <w:pStyle w:val="Titre7"/>
        <w:rPr>
          <w:rFonts w:ascii="Times New Roman" w:hAnsi="Times New Roman" w:cs="Times New Roman"/>
          <w:i w:val="0"/>
          <w:caps/>
          <w:color w:val="FF0000"/>
          <w:sz w:val="22"/>
          <w:szCs w:val="22"/>
        </w:rPr>
      </w:pPr>
      <w:r w:rsidRPr="00954C5B">
        <w:rPr>
          <w:rFonts w:ascii="Times New Roman" w:hAnsi="Times New Roman" w:cs="Times New Roman"/>
          <w:i w:val="0"/>
          <w:caps/>
          <w:color w:val="FF0000"/>
          <w:sz w:val="22"/>
          <w:szCs w:val="22"/>
        </w:rPr>
        <w:t>Matériaux</w:t>
      </w:r>
    </w:p>
    <w:p w14:paraId="1A816285" w14:textId="77777777" w:rsidR="003648DE" w:rsidRPr="004841FB" w:rsidRDefault="003648DE" w:rsidP="003648DE">
      <w:pPr>
        <w:pStyle w:val="Titre8"/>
        <w:rPr>
          <w:color w:val="FF0000"/>
        </w:rPr>
      </w:pPr>
      <w:r w:rsidRPr="004841FB">
        <w:rPr>
          <w:color w:val="FF0000"/>
        </w:rPr>
        <w:t>-</w:t>
      </w:r>
      <w:r w:rsidRPr="004841FB">
        <w:rPr>
          <w:color w:val="FF0000"/>
        </w:rPr>
        <w:tab/>
        <w:t>Caractéristiques générales</w:t>
      </w:r>
    </w:p>
    <w:p w14:paraId="70AD54D1" w14:textId="77777777" w:rsidR="003648DE" w:rsidRDefault="003648DE" w:rsidP="003648DE">
      <w:pPr>
        <w:pStyle w:val="Titre8"/>
        <w:rPr>
          <w:color w:val="FF0000"/>
        </w:rPr>
      </w:pPr>
      <w:r w:rsidRPr="004841FB">
        <w:rPr>
          <w:color w:val="FF0000"/>
        </w:rPr>
        <w:t>-</w:t>
      </w:r>
      <w:r w:rsidRPr="004841FB">
        <w:rPr>
          <w:color w:val="FF0000"/>
        </w:rPr>
        <w:tab/>
        <w:t>Finitions</w:t>
      </w:r>
    </w:p>
    <w:p w14:paraId="449BC139" w14:textId="77777777" w:rsidR="003648DE" w:rsidRDefault="003648DE" w:rsidP="003648DE">
      <w:pPr>
        <w:pStyle w:val="Titre8"/>
        <w:rPr>
          <w:color w:val="FF0000"/>
        </w:rPr>
      </w:pPr>
      <w:r w:rsidRPr="004841FB">
        <w:rPr>
          <w:color w:val="FF0000"/>
        </w:rPr>
        <w:t>-</w:t>
      </w:r>
      <w:r w:rsidRPr="004841FB">
        <w:rPr>
          <w:color w:val="FF0000"/>
        </w:rPr>
        <w:tab/>
        <w:t>Options</w:t>
      </w:r>
    </w:p>
    <w:p w14:paraId="265085BE" w14:textId="77777777" w:rsidR="003648DE" w:rsidRPr="004761EC" w:rsidRDefault="003648DE" w:rsidP="003648DE">
      <w:pPr>
        <w:rPr>
          <w:lang w:val="fr-FR"/>
        </w:rPr>
      </w:pPr>
    </w:p>
    <w:p w14:paraId="7A27A249" w14:textId="77777777" w:rsidR="003648DE" w:rsidRPr="00954C5B" w:rsidRDefault="003648DE" w:rsidP="003648DE">
      <w:pPr>
        <w:pStyle w:val="Titre7"/>
        <w:rPr>
          <w:rFonts w:ascii="Times New Roman" w:hAnsi="Times New Roman" w:cs="Times New Roman"/>
          <w:i w:val="0"/>
          <w:caps/>
          <w:color w:val="FF0000"/>
          <w:sz w:val="22"/>
          <w:szCs w:val="22"/>
        </w:rPr>
      </w:pPr>
      <w:r w:rsidRPr="00954C5B">
        <w:rPr>
          <w:rFonts w:ascii="Times New Roman" w:hAnsi="Times New Roman" w:cs="Times New Roman"/>
          <w:i w:val="0"/>
          <w:caps/>
          <w:color w:val="FF0000"/>
          <w:sz w:val="22"/>
          <w:szCs w:val="22"/>
        </w:rPr>
        <w:t xml:space="preserve">Exécution / mise en œuvre </w:t>
      </w:r>
    </w:p>
    <w:p w14:paraId="5D89C9AC" w14:textId="77777777" w:rsidR="003648DE" w:rsidRDefault="003648DE" w:rsidP="003648DE">
      <w:pPr>
        <w:pStyle w:val="Titre8"/>
        <w:rPr>
          <w:color w:val="FF0000"/>
        </w:rPr>
      </w:pPr>
      <w:r w:rsidRPr="004841FB">
        <w:rPr>
          <w:color w:val="FF0000"/>
        </w:rPr>
        <w:t>-</w:t>
      </w:r>
      <w:r w:rsidRPr="004841FB">
        <w:rPr>
          <w:color w:val="FF0000"/>
        </w:rPr>
        <w:tab/>
        <w:t>Prescriptions générales</w:t>
      </w:r>
    </w:p>
    <w:p w14:paraId="0A0AAEC5" w14:textId="77777777" w:rsidR="003648DE" w:rsidRDefault="003648DE" w:rsidP="003648DE">
      <w:pPr>
        <w:rPr>
          <w:sz w:val="22"/>
          <w:szCs w:val="22"/>
          <w:lang w:val="fr-FR"/>
        </w:rPr>
      </w:pPr>
    </w:p>
    <w:p w14:paraId="56DF6287" w14:textId="77777777" w:rsidR="00200122" w:rsidRPr="000249BC" w:rsidRDefault="00200122" w:rsidP="00200122">
      <w:pPr>
        <w:autoSpaceDE w:val="0"/>
        <w:autoSpaceDN w:val="0"/>
        <w:adjustRightInd w:val="0"/>
        <w:rPr>
          <w:color w:val="31849B" w:themeColor="accent5" w:themeShade="BF"/>
          <w:sz w:val="22"/>
          <w:szCs w:val="22"/>
          <w:lang w:val="fr-FR"/>
        </w:rPr>
      </w:pPr>
      <w:r w:rsidRPr="000249BC">
        <w:rPr>
          <w:color w:val="31849B" w:themeColor="accent5" w:themeShade="BF"/>
          <w:sz w:val="22"/>
          <w:szCs w:val="22"/>
          <w:lang w:val="fr-CA"/>
        </w:rPr>
        <w:t xml:space="preserve">Le paiement </w:t>
      </w:r>
      <w:r w:rsidRPr="000249BC">
        <w:rPr>
          <w:color w:val="31849B" w:themeColor="accent5" w:themeShade="BF"/>
          <w:sz w:val="22"/>
          <w:szCs w:val="22"/>
          <w:lang w:val="fr-FR"/>
        </w:rPr>
        <w:t>s’effectue au moyen d’une</w:t>
      </w:r>
      <w:r w:rsidR="00CD6BCA">
        <w:rPr>
          <w:color w:val="31849B" w:themeColor="accent5" w:themeShade="BF"/>
          <w:sz w:val="22"/>
          <w:szCs w:val="22"/>
          <w:lang w:val="fr-FR"/>
        </w:rPr>
        <w:t xml:space="preserve"> somme à justifier</w:t>
      </w:r>
      <w:r w:rsidRPr="000249BC">
        <w:rPr>
          <w:color w:val="31849B" w:themeColor="accent5" w:themeShade="BF"/>
          <w:sz w:val="22"/>
          <w:szCs w:val="22"/>
          <w:lang w:val="fr-FR"/>
        </w:rPr>
        <w:t xml:space="preserve"> </w:t>
      </w:r>
      <w:r w:rsidR="00850C8C">
        <w:rPr>
          <w:color w:val="31849B" w:themeColor="accent5" w:themeShade="BF"/>
          <w:sz w:val="22"/>
          <w:szCs w:val="22"/>
          <w:lang w:val="fr-FR"/>
        </w:rPr>
        <w:t xml:space="preserve">(SAJ) </w:t>
      </w:r>
      <w:r w:rsidRPr="000249BC">
        <w:rPr>
          <w:color w:val="31849B" w:themeColor="accent5" w:themeShade="BF"/>
          <w:sz w:val="22"/>
          <w:szCs w:val="22"/>
          <w:lang w:val="fr-FR"/>
        </w:rPr>
        <w:t>et comporte :</w:t>
      </w:r>
    </w:p>
    <w:p w14:paraId="52D3C044" w14:textId="77777777" w:rsidR="00200122" w:rsidRPr="00200122" w:rsidRDefault="00200122" w:rsidP="00200122">
      <w:pPr>
        <w:autoSpaceDE w:val="0"/>
        <w:autoSpaceDN w:val="0"/>
        <w:adjustRightInd w:val="0"/>
        <w:rPr>
          <w:color w:val="31849B" w:themeColor="accent5" w:themeShade="BF"/>
          <w:sz w:val="22"/>
          <w:szCs w:val="22"/>
          <w:lang w:val="fr-FR"/>
        </w:rPr>
      </w:pPr>
    </w:p>
    <w:p w14:paraId="2083C7C6" w14:textId="77777777" w:rsidR="00200122" w:rsidRDefault="00BF071C" w:rsidP="00200122">
      <w:pPr>
        <w:pStyle w:val="Paragraphedeliste"/>
        <w:numPr>
          <w:ilvl w:val="0"/>
          <w:numId w:val="44"/>
        </w:numPr>
        <w:autoSpaceDE w:val="0"/>
        <w:autoSpaceDN w:val="0"/>
        <w:adjustRightInd w:val="0"/>
        <w:rPr>
          <w:color w:val="31849B" w:themeColor="accent5" w:themeShade="BF"/>
          <w:sz w:val="22"/>
          <w:szCs w:val="22"/>
          <w:lang w:val="fr-FR"/>
        </w:rPr>
      </w:pPr>
      <w:r>
        <w:rPr>
          <w:color w:val="31849B" w:themeColor="accent5" w:themeShade="BF"/>
          <w:sz w:val="22"/>
          <w:szCs w:val="22"/>
          <w:lang w:val="fr-FR"/>
        </w:rPr>
        <w:t>L</w:t>
      </w:r>
      <w:r w:rsidR="00200122" w:rsidRPr="00200122">
        <w:rPr>
          <w:color w:val="31849B" w:themeColor="accent5" w:themeShade="BF"/>
          <w:sz w:val="22"/>
          <w:szCs w:val="22"/>
          <w:lang w:val="fr-FR"/>
        </w:rPr>
        <w:t xml:space="preserve">e </w:t>
      </w:r>
      <w:r w:rsidR="00200122" w:rsidRPr="00200122">
        <w:rPr>
          <w:color w:val="31849B" w:themeColor="accent5" w:themeShade="BF"/>
          <w:sz w:val="22"/>
          <w:szCs w:val="22"/>
          <w:u w:val="single"/>
          <w:lang w:val="fr-FR"/>
        </w:rPr>
        <w:t>transport vers le centre le plus proche,</w:t>
      </w:r>
      <w:r w:rsidR="00200122" w:rsidRPr="00200122">
        <w:rPr>
          <w:color w:val="31849B" w:themeColor="accent5" w:themeShade="BF"/>
          <w:sz w:val="22"/>
          <w:szCs w:val="22"/>
          <w:lang w:val="fr-FR"/>
        </w:rPr>
        <w:t xml:space="preserve"> sauf disposition contraire aux documents d'adjudication, payé sur base du prix unitaire de x€/t.km. La distance à prendre en considération est la distance simple entre le C.T.A. ou C.E.T. et le point central de la zone de travail du chantier. </w:t>
      </w:r>
    </w:p>
    <w:p w14:paraId="7A93ACF3" w14:textId="77777777" w:rsidR="000249BC" w:rsidRDefault="000249BC" w:rsidP="000249BC">
      <w:pPr>
        <w:pStyle w:val="Paragraphedeliste"/>
        <w:autoSpaceDE w:val="0"/>
        <w:autoSpaceDN w:val="0"/>
        <w:adjustRightInd w:val="0"/>
        <w:rPr>
          <w:color w:val="31849B" w:themeColor="accent5" w:themeShade="BF"/>
          <w:sz w:val="22"/>
          <w:szCs w:val="22"/>
          <w:lang w:val="fr-FR"/>
        </w:rPr>
      </w:pPr>
    </w:p>
    <w:p w14:paraId="0E5EE50F" w14:textId="77777777" w:rsidR="00945411" w:rsidRDefault="00BF071C" w:rsidP="00200122">
      <w:pPr>
        <w:pStyle w:val="Paragraphedeliste"/>
        <w:numPr>
          <w:ilvl w:val="0"/>
          <w:numId w:val="44"/>
        </w:numPr>
        <w:autoSpaceDE w:val="0"/>
        <w:autoSpaceDN w:val="0"/>
        <w:adjustRightInd w:val="0"/>
        <w:rPr>
          <w:color w:val="31849B" w:themeColor="accent5" w:themeShade="BF"/>
          <w:sz w:val="22"/>
          <w:szCs w:val="22"/>
          <w:lang w:val="fr-FR"/>
        </w:rPr>
      </w:pPr>
      <w:r>
        <w:rPr>
          <w:color w:val="31849B" w:themeColor="accent5" w:themeShade="BF"/>
          <w:sz w:val="22"/>
          <w:szCs w:val="22"/>
          <w:lang w:val="fr-FR"/>
        </w:rPr>
        <w:lastRenderedPageBreak/>
        <w:t>L</w:t>
      </w:r>
      <w:r w:rsidR="00945411" w:rsidRPr="00200122">
        <w:rPr>
          <w:color w:val="31849B" w:themeColor="accent5" w:themeShade="BF"/>
          <w:sz w:val="22"/>
          <w:szCs w:val="22"/>
          <w:lang w:val="fr-FR"/>
        </w:rPr>
        <w:t>e déchargement dans le C.T.A. ou C.E.T., payé sur base de la facture délivrée par le C.T.A</w:t>
      </w:r>
      <w:r>
        <w:rPr>
          <w:color w:val="31849B" w:themeColor="accent5" w:themeShade="BF"/>
          <w:sz w:val="22"/>
          <w:szCs w:val="22"/>
          <w:lang w:val="fr-FR"/>
        </w:rPr>
        <w:t>.</w:t>
      </w:r>
      <w:r w:rsidR="00945411" w:rsidRPr="00200122">
        <w:rPr>
          <w:color w:val="31849B" w:themeColor="accent5" w:themeShade="BF"/>
          <w:sz w:val="22"/>
          <w:szCs w:val="22"/>
          <w:lang w:val="fr-FR"/>
        </w:rPr>
        <w:t xml:space="preserve"> ou C.E.T., majorée de 10 % pour frais généraux et bénéfice.</w:t>
      </w:r>
    </w:p>
    <w:p w14:paraId="698630CF" w14:textId="77777777" w:rsidR="003648DE" w:rsidRPr="00200122" w:rsidRDefault="003648DE" w:rsidP="00945411">
      <w:pPr>
        <w:pStyle w:val="Paragraphedeliste"/>
        <w:autoSpaceDE w:val="0"/>
        <w:autoSpaceDN w:val="0"/>
        <w:adjustRightInd w:val="0"/>
      </w:pPr>
    </w:p>
    <w:p w14:paraId="5C0B7686" w14:textId="77777777" w:rsidR="003648DE" w:rsidRPr="004841FB" w:rsidRDefault="003648DE" w:rsidP="003648DE">
      <w:pPr>
        <w:pStyle w:val="Titre8"/>
        <w:rPr>
          <w:color w:val="FF0000"/>
        </w:rPr>
      </w:pPr>
      <w:r w:rsidRPr="004841FB">
        <w:rPr>
          <w:color w:val="FF0000"/>
        </w:rPr>
        <w:t>-</w:t>
      </w:r>
      <w:r w:rsidRPr="004841FB">
        <w:rPr>
          <w:color w:val="FF0000"/>
        </w:rPr>
        <w:tab/>
        <w:t>Notes d’exécution complémentaires</w:t>
      </w:r>
    </w:p>
    <w:p w14:paraId="3ECEE026" w14:textId="77777777" w:rsidR="003648DE" w:rsidRDefault="003648DE" w:rsidP="003648DE">
      <w:pPr>
        <w:pStyle w:val="Titre8"/>
        <w:rPr>
          <w:color w:val="FF0000"/>
        </w:rPr>
      </w:pPr>
      <w:r w:rsidRPr="004841FB">
        <w:rPr>
          <w:color w:val="FF0000"/>
        </w:rPr>
        <w:t>-</w:t>
      </w:r>
      <w:r w:rsidRPr="004841FB">
        <w:rPr>
          <w:color w:val="FF0000"/>
        </w:rPr>
        <w:tab/>
        <w:t>Échantillons</w:t>
      </w:r>
    </w:p>
    <w:p w14:paraId="2179FA1B" w14:textId="77777777" w:rsidR="003648DE" w:rsidRPr="004761EC" w:rsidRDefault="003648DE" w:rsidP="003648DE">
      <w:pPr>
        <w:rPr>
          <w:lang w:val="fr-FR"/>
        </w:rPr>
      </w:pPr>
    </w:p>
    <w:p w14:paraId="5F7CB1A7" w14:textId="77777777" w:rsidR="003648DE" w:rsidRPr="00954C5B" w:rsidRDefault="003648DE" w:rsidP="003648DE">
      <w:pPr>
        <w:pStyle w:val="Titre7"/>
        <w:rPr>
          <w:rFonts w:ascii="Times New Roman" w:hAnsi="Times New Roman" w:cs="Times New Roman"/>
          <w:i w:val="0"/>
          <w:caps/>
          <w:color w:val="FF0000"/>
          <w:sz w:val="22"/>
          <w:szCs w:val="22"/>
        </w:rPr>
      </w:pPr>
      <w:r w:rsidRPr="00954C5B">
        <w:rPr>
          <w:rFonts w:ascii="Times New Roman" w:hAnsi="Times New Roman" w:cs="Times New Roman"/>
          <w:i w:val="0"/>
          <w:caps/>
          <w:color w:val="FF0000"/>
          <w:sz w:val="22"/>
          <w:szCs w:val="22"/>
        </w:rPr>
        <w:t>Contrôles particuliers</w:t>
      </w:r>
    </w:p>
    <w:p w14:paraId="4DB83752" w14:textId="77777777" w:rsidR="003648DE" w:rsidRPr="00954C5B" w:rsidRDefault="003648DE" w:rsidP="003648DE">
      <w:pPr>
        <w:rPr>
          <w:caps/>
          <w:sz w:val="22"/>
          <w:szCs w:val="22"/>
          <w:lang w:val="fr-FR"/>
        </w:rPr>
      </w:pPr>
    </w:p>
    <w:p w14:paraId="2F2F34F5" w14:textId="77777777" w:rsidR="003648DE" w:rsidRPr="00954C5B" w:rsidRDefault="003648DE" w:rsidP="003648DE">
      <w:pPr>
        <w:pStyle w:val="Titre7"/>
        <w:rPr>
          <w:i w:val="0"/>
          <w:caps/>
          <w:color w:val="FF0000"/>
          <w:sz w:val="22"/>
          <w:szCs w:val="22"/>
        </w:rPr>
      </w:pPr>
      <w:r w:rsidRPr="00954C5B">
        <w:rPr>
          <w:rFonts w:ascii="Times New Roman" w:hAnsi="Times New Roman" w:cs="Times New Roman"/>
          <w:i w:val="0"/>
          <w:caps/>
          <w:color w:val="FF0000"/>
          <w:sz w:val="22"/>
          <w:szCs w:val="22"/>
        </w:rPr>
        <w:t>Documents de référence complémentaires</w:t>
      </w:r>
    </w:p>
    <w:p w14:paraId="410F719F" w14:textId="77777777" w:rsidR="003648DE" w:rsidRPr="004761EC" w:rsidRDefault="003648DE" w:rsidP="003648DE">
      <w:pPr>
        <w:rPr>
          <w:lang w:val="fr-FR"/>
        </w:rPr>
      </w:pPr>
    </w:p>
    <w:p w14:paraId="0886B9B5" w14:textId="77777777" w:rsidR="003648DE" w:rsidRDefault="003648DE" w:rsidP="003648DE">
      <w:pPr>
        <w:pStyle w:val="Titre8"/>
        <w:rPr>
          <w:color w:val="FF0000"/>
        </w:rPr>
      </w:pPr>
      <w:r w:rsidRPr="004841FB">
        <w:rPr>
          <w:color w:val="FF0000"/>
        </w:rPr>
        <w:t>-</w:t>
      </w:r>
      <w:r w:rsidRPr="004841FB">
        <w:rPr>
          <w:color w:val="FF0000"/>
        </w:rPr>
        <w:tab/>
        <w:t>Matériau</w:t>
      </w:r>
    </w:p>
    <w:p w14:paraId="338EF92C" w14:textId="77777777" w:rsidR="003648DE" w:rsidRPr="004761EC" w:rsidRDefault="003648DE" w:rsidP="003648DE">
      <w:pPr>
        <w:rPr>
          <w:lang w:val="fr-FR"/>
        </w:rPr>
      </w:pPr>
    </w:p>
    <w:p w14:paraId="0EF9CB1A" w14:textId="77777777" w:rsidR="003648DE" w:rsidRDefault="003648DE" w:rsidP="003648DE">
      <w:pPr>
        <w:pStyle w:val="Titre8"/>
        <w:rPr>
          <w:color w:val="FF0000"/>
        </w:rPr>
      </w:pPr>
      <w:r w:rsidRPr="004841FB">
        <w:rPr>
          <w:color w:val="FF0000"/>
        </w:rPr>
        <w:t>-</w:t>
      </w:r>
      <w:r w:rsidRPr="004841FB">
        <w:rPr>
          <w:color w:val="FF0000"/>
        </w:rPr>
        <w:tab/>
        <w:t>Exécution</w:t>
      </w:r>
    </w:p>
    <w:p w14:paraId="1FF16E2D" w14:textId="77777777" w:rsidR="003648DE" w:rsidRDefault="003648DE" w:rsidP="003648DE">
      <w:pPr>
        <w:rPr>
          <w:rStyle w:val="googqs-tidbit1"/>
          <w:sz w:val="16"/>
          <w:szCs w:val="16"/>
          <w:lang w:val="fr-FR"/>
        </w:rPr>
      </w:pPr>
    </w:p>
    <w:p w14:paraId="0C1C8400" w14:textId="77777777" w:rsidR="003648DE" w:rsidRPr="00FB4466" w:rsidRDefault="003648DE" w:rsidP="003648DE">
      <w:pPr>
        <w:pStyle w:val="Titre4"/>
        <w:rPr>
          <w:b w:val="0"/>
          <w:caps/>
          <w:color w:val="FF0000"/>
          <w:sz w:val="22"/>
          <w:szCs w:val="22"/>
          <w:u w:val="none"/>
          <w:lang w:val="fr-FR"/>
        </w:rPr>
      </w:pPr>
      <w:r w:rsidRPr="00FB4466">
        <w:rPr>
          <w:b w:val="0"/>
          <w:caps/>
          <w:color w:val="FF0000"/>
          <w:sz w:val="22"/>
          <w:szCs w:val="22"/>
          <w:u w:val="none"/>
          <w:lang w:val="fr-FR"/>
        </w:rPr>
        <w:t>mesurage</w:t>
      </w:r>
    </w:p>
    <w:p w14:paraId="3D00AAB3" w14:textId="77777777" w:rsidR="003648DE" w:rsidRPr="001523F8" w:rsidRDefault="003648DE" w:rsidP="003648DE">
      <w:pPr>
        <w:rPr>
          <w:i/>
          <w:color w:val="365F91" w:themeColor="accent1" w:themeShade="BF"/>
        </w:rPr>
      </w:pPr>
      <w:r w:rsidRPr="001523F8">
        <w:rPr>
          <w:i/>
          <w:color w:val="FF0000"/>
        </w:rPr>
        <w:t xml:space="preserve">•unité de mesure: </w:t>
      </w:r>
      <w:commentRangeStart w:id="5"/>
      <w:r w:rsidR="00C07C37">
        <w:rPr>
          <w:i/>
          <w:color w:val="FF0000"/>
        </w:rPr>
        <w:t>EUR</w:t>
      </w:r>
      <w:commentRangeEnd w:id="5"/>
      <w:r w:rsidR="00546FF9">
        <w:rPr>
          <w:rStyle w:val="Marquedecommentaire"/>
        </w:rPr>
        <w:commentReference w:id="5"/>
      </w:r>
    </w:p>
    <w:p w14:paraId="5DA15F6E" w14:textId="77777777" w:rsidR="003648DE" w:rsidRPr="001523F8" w:rsidRDefault="003648DE" w:rsidP="003648DE">
      <w:pPr>
        <w:rPr>
          <w:i/>
        </w:rPr>
      </w:pPr>
      <w:r w:rsidRPr="001523F8">
        <w:rPr>
          <w:i/>
          <w:color w:val="FF0000"/>
        </w:rPr>
        <w:t xml:space="preserve">•code de mesurage: </w:t>
      </w:r>
    </w:p>
    <w:p w14:paraId="12D6E6F7" w14:textId="77777777" w:rsidR="003648DE" w:rsidRPr="001523F8" w:rsidRDefault="003648DE" w:rsidP="003648DE">
      <w:pPr>
        <w:ind w:left="-142" w:firstLine="142"/>
        <w:rPr>
          <w:i/>
          <w:sz w:val="22"/>
          <w:szCs w:val="22"/>
          <w:lang w:val="fr-FR"/>
        </w:rPr>
      </w:pPr>
      <w:r w:rsidRPr="001523F8">
        <w:rPr>
          <w:i/>
          <w:color w:val="FF0000"/>
        </w:rPr>
        <w:t xml:space="preserve">•nature du marché: </w:t>
      </w:r>
      <w:r w:rsidR="00C07C37">
        <w:rPr>
          <w:i/>
          <w:color w:val="FF0000"/>
        </w:rPr>
        <w:t>SAJ</w:t>
      </w:r>
    </w:p>
    <w:p w14:paraId="596749B3" w14:textId="77777777" w:rsidR="003648DE" w:rsidRDefault="003648DE" w:rsidP="003648DE">
      <w:pPr>
        <w:rPr>
          <w:sz w:val="22"/>
          <w:szCs w:val="22"/>
          <w:lang w:val="fr-FR"/>
        </w:rPr>
      </w:pPr>
      <w:r w:rsidDel="003406BF">
        <w:rPr>
          <w:sz w:val="22"/>
          <w:szCs w:val="22"/>
          <w:lang w:val="fr-FR"/>
        </w:rPr>
        <w:t xml:space="preserve"> </w:t>
      </w:r>
    </w:p>
    <w:p w14:paraId="6A834C2A" w14:textId="77777777" w:rsidR="003648DE" w:rsidRDefault="003648DE" w:rsidP="003648DE">
      <w:pPr>
        <w:rPr>
          <w:sz w:val="22"/>
          <w:szCs w:val="22"/>
          <w:lang w:val="fr-FR"/>
        </w:rPr>
      </w:pPr>
    </w:p>
    <w:p w14:paraId="4A0DD5ED" w14:textId="77777777" w:rsidR="003648DE" w:rsidRPr="00605C33" w:rsidRDefault="003648DE" w:rsidP="003648DE">
      <w:pPr>
        <w:rPr>
          <w:caps/>
          <w:color w:val="FF0000"/>
          <w:sz w:val="22"/>
          <w:szCs w:val="22"/>
          <w:lang w:val="fr-FR"/>
        </w:rPr>
      </w:pPr>
      <w:r w:rsidRPr="00605C33">
        <w:rPr>
          <w:caps/>
          <w:color w:val="FF0000"/>
          <w:sz w:val="22"/>
          <w:szCs w:val="22"/>
          <w:lang w:val="fr-FR"/>
        </w:rPr>
        <w:t>AIDE</w:t>
      </w:r>
    </w:p>
    <w:p w14:paraId="0FD4C9CE" w14:textId="77777777" w:rsidR="003648DE" w:rsidRPr="00605C33" w:rsidRDefault="003648DE" w:rsidP="003648DE">
      <w:pPr>
        <w:rPr>
          <w:caps/>
          <w:color w:val="FF0000"/>
          <w:sz w:val="22"/>
          <w:szCs w:val="22"/>
          <w:lang w:val="fr-FR"/>
        </w:rPr>
      </w:pPr>
    </w:p>
    <w:p w14:paraId="714E9C1B" w14:textId="77777777" w:rsidR="003648DE" w:rsidRPr="00605C33" w:rsidRDefault="003648DE" w:rsidP="003648DE">
      <w:pPr>
        <w:rPr>
          <w:caps/>
          <w:color w:val="FF0000"/>
          <w:sz w:val="22"/>
          <w:szCs w:val="22"/>
          <w:lang w:val="fr-FR"/>
        </w:rPr>
      </w:pPr>
    </w:p>
    <w:p w14:paraId="6FC7A174" w14:textId="77777777" w:rsidR="003648DE" w:rsidRPr="00605C33" w:rsidRDefault="003648DE" w:rsidP="003648DE">
      <w:pPr>
        <w:rPr>
          <w:caps/>
          <w:color w:val="FF0000"/>
          <w:sz w:val="22"/>
          <w:szCs w:val="22"/>
          <w:lang w:val="fr-FR"/>
        </w:rPr>
      </w:pPr>
      <w:r w:rsidRPr="00605C33">
        <w:rPr>
          <w:caps/>
          <w:color w:val="FF0000"/>
          <w:sz w:val="22"/>
          <w:szCs w:val="22"/>
          <w:lang w:val="fr-FR"/>
        </w:rPr>
        <w:t>INTERACTIONS</w:t>
      </w:r>
    </w:p>
    <w:p w14:paraId="5889E3D6" w14:textId="77777777" w:rsidR="003648DE" w:rsidRPr="00605C33" w:rsidRDefault="003648DE" w:rsidP="003648DE">
      <w:pPr>
        <w:rPr>
          <w:caps/>
          <w:color w:val="FF0000"/>
          <w:sz w:val="22"/>
          <w:szCs w:val="22"/>
          <w:lang w:val="fr-FR"/>
        </w:rPr>
      </w:pPr>
    </w:p>
    <w:p w14:paraId="3CF67CF5" w14:textId="77777777" w:rsidR="003648DE" w:rsidRPr="00605C33" w:rsidRDefault="003648DE" w:rsidP="003648DE">
      <w:pPr>
        <w:rPr>
          <w:caps/>
          <w:color w:val="FF0000"/>
          <w:sz w:val="22"/>
          <w:szCs w:val="22"/>
          <w:lang w:val="fr-FR"/>
        </w:rPr>
      </w:pPr>
    </w:p>
    <w:p w14:paraId="57249247" w14:textId="77777777" w:rsidR="003648DE" w:rsidRPr="00605C33" w:rsidRDefault="003648DE" w:rsidP="003648DE">
      <w:pPr>
        <w:rPr>
          <w:caps/>
          <w:color w:val="FF0000"/>
          <w:sz w:val="22"/>
          <w:szCs w:val="22"/>
          <w:lang w:val="fr-FR"/>
        </w:rPr>
      </w:pPr>
      <w:r w:rsidRPr="00605C33">
        <w:rPr>
          <w:caps/>
          <w:color w:val="FF0000"/>
          <w:sz w:val="22"/>
          <w:szCs w:val="22"/>
          <w:lang w:val="fr-FR"/>
        </w:rPr>
        <w:t>OBSERVATIONS</w:t>
      </w:r>
    </w:p>
    <w:p w14:paraId="310C8E60" w14:textId="77777777" w:rsidR="003648DE" w:rsidRDefault="003648DE" w:rsidP="003648DE">
      <w:pPr>
        <w:pBdr>
          <w:bottom w:val="single" w:sz="4" w:space="1" w:color="auto"/>
        </w:pBdr>
        <w:rPr>
          <w:sz w:val="22"/>
          <w:szCs w:val="22"/>
          <w:lang w:val="fr-FR"/>
        </w:rPr>
      </w:pPr>
    </w:p>
    <w:p w14:paraId="49BED7E2" w14:textId="77777777" w:rsidR="003648DE" w:rsidRDefault="003648DE" w:rsidP="003648DE">
      <w:pPr>
        <w:rPr>
          <w:sz w:val="22"/>
          <w:szCs w:val="22"/>
          <w:lang w:val="fr-FR"/>
        </w:rPr>
      </w:pPr>
    </w:p>
    <w:p w14:paraId="396CDF3B" w14:textId="77777777" w:rsidR="00F04A64" w:rsidRDefault="00F04A64" w:rsidP="00F04A64">
      <w:pPr>
        <w:rPr>
          <w:caps/>
          <w:sz w:val="22"/>
          <w:szCs w:val="22"/>
          <w:lang w:val="fr-FR"/>
        </w:rPr>
      </w:pPr>
    </w:p>
    <w:p w14:paraId="20BCA404" w14:textId="77777777" w:rsidR="00F04A64" w:rsidRPr="00EB4C31" w:rsidRDefault="00F04A64" w:rsidP="00F04A64">
      <w:pPr>
        <w:tabs>
          <w:tab w:val="left" w:pos="993"/>
        </w:tabs>
        <w:rPr>
          <w:b/>
          <w:sz w:val="22"/>
          <w:szCs w:val="22"/>
          <w:u w:val="single"/>
          <w:lang w:val="fr-FR"/>
        </w:rPr>
      </w:pPr>
      <w:r w:rsidRPr="00EB4C31">
        <w:rPr>
          <w:b/>
          <w:sz w:val="22"/>
          <w:szCs w:val="22"/>
          <w:u w:val="single"/>
          <w:lang w:val="fr-FR"/>
        </w:rPr>
        <w:t>07.23.1</w:t>
      </w:r>
      <w:r>
        <w:rPr>
          <w:b/>
          <w:sz w:val="22"/>
          <w:szCs w:val="22"/>
          <w:u w:val="single"/>
          <w:lang w:val="fr-FR"/>
        </w:rPr>
        <w:t>h</w:t>
      </w:r>
      <w:r w:rsidRPr="00EB4C31">
        <w:rPr>
          <w:b/>
          <w:sz w:val="22"/>
          <w:szCs w:val="22"/>
          <w:u w:val="single"/>
          <w:lang w:val="fr-FR"/>
        </w:rPr>
        <w:tab/>
      </w:r>
      <w:r>
        <w:rPr>
          <w:b/>
          <w:sz w:val="22"/>
          <w:szCs w:val="22"/>
          <w:u w:val="single"/>
          <w:lang w:val="fr-FR"/>
        </w:rPr>
        <w:t>Gestion des déchets non dangereux</w:t>
      </w:r>
    </w:p>
    <w:p w14:paraId="7FECEF29" w14:textId="77777777" w:rsidR="00F04A64" w:rsidRDefault="00F04A64" w:rsidP="00F04A64">
      <w:pPr>
        <w:rPr>
          <w:caps/>
          <w:sz w:val="22"/>
          <w:szCs w:val="22"/>
          <w:lang w:val="fr-FR"/>
        </w:rPr>
      </w:pPr>
    </w:p>
    <w:p w14:paraId="3FA00390" w14:textId="77777777" w:rsidR="00F04A64" w:rsidRDefault="00F04A64" w:rsidP="00F04A64">
      <w:pPr>
        <w:pStyle w:val="Titre7"/>
        <w:rPr>
          <w:rFonts w:ascii="Times New Roman" w:hAnsi="Times New Roman" w:cs="Times New Roman"/>
          <w:i w:val="0"/>
          <w:caps/>
          <w:color w:val="FF0000"/>
          <w:sz w:val="22"/>
          <w:szCs w:val="22"/>
        </w:rPr>
      </w:pPr>
      <w:r>
        <w:rPr>
          <w:rFonts w:ascii="Times New Roman" w:hAnsi="Times New Roman" w:cs="Times New Roman"/>
          <w:i w:val="0"/>
          <w:caps/>
          <w:color w:val="FF0000"/>
          <w:sz w:val="22"/>
          <w:szCs w:val="22"/>
        </w:rPr>
        <w:t>DESCRIPTION</w:t>
      </w:r>
    </w:p>
    <w:p w14:paraId="78B574F7" w14:textId="77777777" w:rsidR="00F04A64" w:rsidRDefault="00F04A64" w:rsidP="00F04A64"/>
    <w:p w14:paraId="645516C6" w14:textId="77777777" w:rsidR="00F04A64" w:rsidRDefault="00F04A64" w:rsidP="00F04A64">
      <w:pPr>
        <w:rPr>
          <w:i/>
          <w:color w:val="FF0000"/>
          <w:sz w:val="24"/>
          <w:szCs w:val="24"/>
        </w:rPr>
      </w:pPr>
      <w:r w:rsidRPr="005F711C">
        <w:rPr>
          <w:i/>
          <w:color w:val="FF0000"/>
          <w:sz w:val="24"/>
          <w:szCs w:val="24"/>
        </w:rPr>
        <w:t>-</w:t>
      </w:r>
      <w:r w:rsidRPr="005F711C">
        <w:rPr>
          <w:i/>
          <w:color w:val="FF0000"/>
          <w:sz w:val="24"/>
          <w:szCs w:val="24"/>
        </w:rPr>
        <w:tab/>
        <w:t>Définition / Comprend</w:t>
      </w:r>
    </w:p>
    <w:p w14:paraId="2F578B43" w14:textId="77777777" w:rsidR="00F04A64" w:rsidRPr="00E23D7F" w:rsidRDefault="00F04A64" w:rsidP="00F04A64">
      <w:pPr>
        <w:rPr>
          <w:sz w:val="22"/>
          <w:szCs w:val="22"/>
          <w:lang w:val="fr-FR"/>
        </w:rPr>
      </w:pPr>
    </w:p>
    <w:p w14:paraId="4C86614E" w14:textId="77777777" w:rsidR="00F04A64" w:rsidRDefault="00D972F8" w:rsidP="00F04A64">
      <w:pPr>
        <w:rPr>
          <w:sz w:val="22"/>
          <w:szCs w:val="22"/>
          <w:lang w:val="fr-FR"/>
        </w:rPr>
      </w:pPr>
      <w:r>
        <w:rPr>
          <w:sz w:val="22"/>
          <w:szCs w:val="22"/>
          <w:lang w:val="fr-FR"/>
        </w:rPr>
        <w:t>Les déchets concernés par cette catégorie sont </w:t>
      </w:r>
      <w:r w:rsidR="00B200B7">
        <w:rPr>
          <w:sz w:val="22"/>
          <w:szCs w:val="22"/>
          <w:lang w:val="fr-FR"/>
        </w:rPr>
        <w:t>l’ensemble des déchets qui ne sont pas des déchets dangereux.</w:t>
      </w:r>
    </w:p>
    <w:p w14:paraId="5A4FD09D" w14:textId="77777777" w:rsidR="00F04A64" w:rsidRDefault="00F04A64" w:rsidP="00F04A64">
      <w:pPr>
        <w:rPr>
          <w:sz w:val="22"/>
          <w:szCs w:val="22"/>
          <w:lang w:val="fr-FR"/>
        </w:rPr>
      </w:pPr>
    </w:p>
    <w:p w14:paraId="43030AB9" w14:textId="77777777" w:rsidR="00F04A64" w:rsidRPr="00E23D7F" w:rsidRDefault="00F04A64" w:rsidP="00F04A64">
      <w:pPr>
        <w:rPr>
          <w:i/>
          <w:sz w:val="24"/>
          <w:szCs w:val="24"/>
        </w:rPr>
      </w:pPr>
    </w:p>
    <w:p w14:paraId="66BF466D" w14:textId="77777777" w:rsidR="00F04A64" w:rsidRPr="005F711C" w:rsidRDefault="00F04A64" w:rsidP="00F04A64">
      <w:pPr>
        <w:rPr>
          <w:i/>
          <w:color w:val="FF0000"/>
          <w:sz w:val="24"/>
          <w:szCs w:val="24"/>
        </w:rPr>
      </w:pPr>
      <w:r w:rsidRPr="005F711C">
        <w:rPr>
          <w:i/>
          <w:color w:val="FF0000"/>
          <w:sz w:val="24"/>
          <w:szCs w:val="24"/>
        </w:rPr>
        <w:t>-</w:t>
      </w:r>
      <w:r w:rsidRPr="005F711C">
        <w:rPr>
          <w:i/>
          <w:color w:val="FF0000"/>
          <w:sz w:val="24"/>
          <w:szCs w:val="24"/>
        </w:rPr>
        <w:tab/>
        <w:t>Localisation</w:t>
      </w:r>
    </w:p>
    <w:p w14:paraId="52FDC107" w14:textId="77777777" w:rsidR="00F04A64" w:rsidRPr="00A16267" w:rsidRDefault="00F04A64" w:rsidP="00F04A64"/>
    <w:p w14:paraId="6BE305ED" w14:textId="77777777" w:rsidR="00F04A64" w:rsidRPr="00954C5B" w:rsidRDefault="00F04A64" w:rsidP="00F04A64">
      <w:pPr>
        <w:pStyle w:val="Titre7"/>
        <w:rPr>
          <w:rFonts w:ascii="Times New Roman" w:hAnsi="Times New Roman" w:cs="Times New Roman"/>
          <w:i w:val="0"/>
          <w:caps/>
          <w:color w:val="FF0000"/>
          <w:sz w:val="22"/>
          <w:szCs w:val="22"/>
        </w:rPr>
      </w:pPr>
      <w:r w:rsidRPr="00954C5B">
        <w:rPr>
          <w:rFonts w:ascii="Times New Roman" w:hAnsi="Times New Roman" w:cs="Times New Roman"/>
          <w:i w:val="0"/>
          <w:caps/>
          <w:color w:val="FF0000"/>
          <w:sz w:val="22"/>
          <w:szCs w:val="22"/>
        </w:rPr>
        <w:t>Matériaux</w:t>
      </w:r>
    </w:p>
    <w:p w14:paraId="7F6753DF" w14:textId="77777777" w:rsidR="00F04A64" w:rsidRPr="004841FB" w:rsidRDefault="00F04A64" w:rsidP="00F04A64">
      <w:pPr>
        <w:pStyle w:val="Titre8"/>
        <w:rPr>
          <w:color w:val="FF0000"/>
        </w:rPr>
      </w:pPr>
      <w:r w:rsidRPr="004841FB">
        <w:rPr>
          <w:color w:val="FF0000"/>
        </w:rPr>
        <w:t>-</w:t>
      </w:r>
      <w:r w:rsidRPr="004841FB">
        <w:rPr>
          <w:color w:val="FF0000"/>
        </w:rPr>
        <w:tab/>
        <w:t>Caractéristiques générales</w:t>
      </w:r>
    </w:p>
    <w:p w14:paraId="3A099F1A" w14:textId="77777777" w:rsidR="00F04A64" w:rsidRDefault="00F04A64" w:rsidP="00F04A64">
      <w:pPr>
        <w:pStyle w:val="Titre8"/>
        <w:rPr>
          <w:color w:val="FF0000"/>
        </w:rPr>
      </w:pPr>
      <w:r w:rsidRPr="004841FB">
        <w:rPr>
          <w:color w:val="FF0000"/>
        </w:rPr>
        <w:lastRenderedPageBreak/>
        <w:t>-</w:t>
      </w:r>
      <w:r w:rsidRPr="004841FB">
        <w:rPr>
          <w:color w:val="FF0000"/>
        </w:rPr>
        <w:tab/>
        <w:t>Finitions</w:t>
      </w:r>
    </w:p>
    <w:p w14:paraId="1E29837C" w14:textId="77777777" w:rsidR="00F04A64" w:rsidRDefault="00F04A64" w:rsidP="00F04A64">
      <w:pPr>
        <w:pStyle w:val="Titre8"/>
        <w:rPr>
          <w:color w:val="FF0000"/>
        </w:rPr>
      </w:pPr>
      <w:r w:rsidRPr="004841FB">
        <w:rPr>
          <w:color w:val="FF0000"/>
        </w:rPr>
        <w:t>-</w:t>
      </w:r>
      <w:r w:rsidRPr="004841FB">
        <w:rPr>
          <w:color w:val="FF0000"/>
        </w:rPr>
        <w:tab/>
        <w:t>Options</w:t>
      </w:r>
    </w:p>
    <w:p w14:paraId="39A5FA1F" w14:textId="77777777" w:rsidR="00F04A64" w:rsidRPr="004761EC" w:rsidRDefault="00F04A64" w:rsidP="00F04A64">
      <w:pPr>
        <w:rPr>
          <w:lang w:val="fr-FR"/>
        </w:rPr>
      </w:pPr>
    </w:p>
    <w:p w14:paraId="2F795B71" w14:textId="77777777" w:rsidR="00F04A64" w:rsidRPr="00954C5B" w:rsidRDefault="00F04A64" w:rsidP="00F04A64">
      <w:pPr>
        <w:pStyle w:val="Titre7"/>
        <w:rPr>
          <w:rFonts w:ascii="Times New Roman" w:hAnsi="Times New Roman" w:cs="Times New Roman"/>
          <w:i w:val="0"/>
          <w:caps/>
          <w:color w:val="FF0000"/>
          <w:sz w:val="22"/>
          <w:szCs w:val="22"/>
        </w:rPr>
      </w:pPr>
      <w:r w:rsidRPr="00954C5B">
        <w:rPr>
          <w:rFonts w:ascii="Times New Roman" w:hAnsi="Times New Roman" w:cs="Times New Roman"/>
          <w:i w:val="0"/>
          <w:caps/>
          <w:color w:val="FF0000"/>
          <w:sz w:val="22"/>
          <w:szCs w:val="22"/>
        </w:rPr>
        <w:t xml:space="preserve">Exécution / mise en œuvre </w:t>
      </w:r>
    </w:p>
    <w:p w14:paraId="5DB5D245" w14:textId="77777777" w:rsidR="00F04A64" w:rsidRDefault="00F04A64" w:rsidP="00F04A64">
      <w:pPr>
        <w:pStyle w:val="Titre8"/>
        <w:rPr>
          <w:color w:val="FF0000"/>
        </w:rPr>
      </w:pPr>
      <w:r w:rsidRPr="004841FB">
        <w:rPr>
          <w:color w:val="FF0000"/>
        </w:rPr>
        <w:t>-</w:t>
      </w:r>
      <w:r w:rsidRPr="004841FB">
        <w:rPr>
          <w:color w:val="FF0000"/>
        </w:rPr>
        <w:tab/>
        <w:t>Prescriptions générales</w:t>
      </w:r>
    </w:p>
    <w:p w14:paraId="23508134" w14:textId="77777777" w:rsidR="00F04A64" w:rsidRPr="004841FB" w:rsidRDefault="00F04A64" w:rsidP="00F04A64">
      <w:pPr>
        <w:pStyle w:val="Titre8"/>
        <w:rPr>
          <w:color w:val="FF0000"/>
        </w:rPr>
      </w:pPr>
      <w:r w:rsidRPr="004841FB">
        <w:rPr>
          <w:color w:val="FF0000"/>
        </w:rPr>
        <w:t>-</w:t>
      </w:r>
      <w:r w:rsidRPr="004841FB">
        <w:rPr>
          <w:color w:val="FF0000"/>
        </w:rPr>
        <w:tab/>
        <w:t>Notes d’exécution complémentaires</w:t>
      </w:r>
    </w:p>
    <w:p w14:paraId="62795D17" w14:textId="77777777" w:rsidR="00F04A64" w:rsidRDefault="00F04A64" w:rsidP="00F04A64">
      <w:pPr>
        <w:pStyle w:val="Titre8"/>
        <w:rPr>
          <w:color w:val="FF0000"/>
        </w:rPr>
      </w:pPr>
      <w:r w:rsidRPr="004841FB">
        <w:rPr>
          <w:color w:val="FF0000"/>
        </w:rPr>
        <w:t>-</w:t>
      </w:r>
      <w:r w:rsidRPr="004841FB">
        <w:rPr>
          <w:color w:val="FF0000"/>
        </w:rPr>
        <w:tab/>
        <w:t>Échantillons</w:t>
      </w:r>
    </w:p>
    <w:p w14:paraId="64F513D8" w14:textId="77777777" w:rsidR="00F04A64" w:rsidRPr="004761EC" w:rsidRDefault="00F04A64" w:rsidP="00F04A64">
      <w:pPr>
        <w:rPr>
          <w:lang w:val="fr-FR"/>
        </w:rPr>
      </w:pPr>
    </w:p>
    <w:p w14:paraId="2907332A" w14:textId="77777777" w:rsidR="00F04A64" w:rsidRPr="00954C5B" w:rsidRDefault="00F04A64" w:rsidP="00F04A64">
      <w:pPr>
        <w:pStyle w:val="Titre7"/>
        <w:rPr>
          <w:rFonts w:ascii="Times New Roman" w:hAnsi="Times New Roman" w:cs="Times New Roman"/>
          <w:i w:val="0"/>
          <w:caps/>
          <w:color w:val="FF0000"/>
          <w:sz w:val="22"/>
          <w:szCs w:val="22"/>
        </w:rPr>
      </w:pPr>
      <w:r w:rsidRPr="00954C5B">
        <w:rPr>
          <w:rFonts w:ascii="Times New Roman" w:hAnsi="Times New Roman" w:cs="Times New Roman"/>
          <w:i w:val="0"/>
          <w:caps/>
          <w:color w:val="FF0000"/>
          <w:sz w:val="22"/>
          <w:szCs w:val="22"/>
        </w:rPr>
        <w:t>Contrôles particuliers</w:t>
      </w:r>
    </w:p>
    <w:p w14:paraId="1442A91A" w14:textId="77777777" w:rsidR="00F04A64" w:rsidRPr="00954C5B" w:rsidRDefault="00F04A64" w:rsidP="00F04A64">
      <w:pPr>
        <w:rPr>
          <w:caps/>
          <w:sz w:val="22"/>
          <w:szCs w:val="22"/>
          <w:lang w:val="fr-FR"/>
        </w:rPr>
      </w:pPr>
    </w:p>
    <w:p w14:paraId="5C5E11ED" w14:textId="77777777" w:rsidR="00F04A64" w:rsidRPr="00954C5B" w:rsidRDefault="00F04A64" w:rsidP="00F04A64">
      <w:pPr>
        <w:pStyle w:val="Titre7"/>
        <w:rPr>
          <w:i w:val="0"/>
          <w:caps/>
          <w:color w:val="FF0000"/>
          <w:sz w:val="22"/>
          <w:szCs w:val="22"/>
        </w:rPr>
      </w:pPr>
      <w:r w:rsidRPr="00954C5B">
        <w:rPr>
          <w:rFonts w:ascii="Times New Roman" w:hAnsi="Times New Roman" w:cs="Times New Roman"/>
          <w:i w:val="0"/>
          <w:caps/>
          <w:color w:val="FF0000"/>
          <w:sz w:val="22"/>
          <w:szCs w:val="22"/>
        </w:rPr>
        <w:t>Documents de référence complémentaires</w:t>
      </w:r>
    </w:p>
    <w:p w14:paraId="1FE295E1" w14:textId="77777777" w:rsidR="00F04A64" w:rsidRPr="004761EC" w:rsidRDefault="00F04A64" w:rsidP="00F04A64">
      <w:pPr>
        <w:rPr>
          <w:lang w:val="fr-FR"/>
        </w:rPr>
      </w:pPr>
    </w:p>
    <w:p w14:paraId="529C97FA" w14:textId="77777777" w:rsidR="00F04A64" w:rsidRDefault="00F04A64" w:rsidP="00F04A64">
      <w:pPr>
        <w:pStyle w:val="Titre8"/>
        <w:rPr>
          <w:color w:val="FF0000"/>
        </w:rPr>
      </w:pPr>
      <w:r w:rsidRPr="004841FB">
        <w:rPr>
          <w:color w:val="FF0000"/>
        </w:rPr>
        <w:t>-</w:t>
      </w:r>
      <w:r w:rsidRPr="004841FB">
        <w:rPr>
          <w:color w:val="FF0000"/>
        </w:rPr>
        <w:tab/>
        <w:t>Matériau</w:t>
      </w:r>
    </w:p>
    <w:p w14:paraId="5C7F3759" w14:textId="77777777" w:rsidR="00F04A64" w:rsidRPr="004761EC" w:rsidRDefault="00F04A64" w:rsidP="00F04A64">
      <w:pPr>
        <w:rPr>
          <w:lang w:val="fr-FR"/>
        </w:rPr>
      </w:pPr>
    </w:p>
    <w:p w14:paraId="177B2FE5" w14:textId="77777777" w:rsidR="00F04A64" w:rsidRDefault="00F04A64" w:rsidP="00F04A64">
      <w:pPr>
        <w:pStyle w:val="Titre8"/>
        <w:rPr>
          <w:color w:val="FF0000"/>
        </w:rPr>
      </w:pPr>
      <w:r w:rsidRPr="004841FB">
        <w:rPr>
          <w:color w:val="FF0000"/>
        </w:rPr>
        <w:t>-</w:t>
      </w:r>
      <w:r w:rsidRPr="004841FB">
        <w:rPr>
          <w:color w:val="FF0000"/>
        </w:rPr>
        <w:tab/>
        <w:t>Exécution</w:t>
      </w:r>
    </w:p>
    <w:p w14:paraId="6BE92082" w14:textId="77777777" w:rsidR="00F04A64" w:rsidRDefault="00F04A64" w:rsidP="00F04A64">
      <w:pPr>
        <w:rPr>
          <w:rStyle w:val="googqs-tidbit1"/>
          <w:sz w:val="16"/>
          <w:szCs w:val="16"/>
          <w:lang w:val="fr-FR"/>
        </w:rPr>
      </w:pPr>
    </w:p>
    <w:p w14:paraId="6990FD88" w14:textId="77777777" w:rsidR="00F04A64" w:rsidRPr="00FB4466" w:rsidRDefault="00F04A64" w:rsidP="00F04A64">
      <w:pPr>
        <w:pStyle w:val="Titre4"/>
        <w:rPr>
          <w:b w:val="0"/>
          <w:caps/>
          <w:color w:val="FF0000"/>
          <w:sz w:val="22"/>
          <w:szCs w:val="22"/>
          <w:u w:val="none"/>
          <w:lang w:val="fr-FR"/>
        </w:rPr>
      </w:pPr>
      <w:r w:rsidRPr="00FB4466">
        <w:rPr>
          <w:b w:val="0"/>
          <w:caps/>
          <w:color w:val="FF0000"/>
          <w:sz w:val="22"/>
          <w:szCs w:val="22"/>
          <w:u w:val="none"/>
          <w:lang w:val="fr-FR"/>
        </w:rPr>
        <w:t>mesurage</w:t>
      </w:r>
    </w:p>
    <w:p w14:paraId="7A5B303B" w14:textId="77777777" w:rsidR="00F04A64" w:rsidRPr="001523F8" w:rsidRDefault="00F04A64" w:rsidP="00F04A64">
      <w:pPr>
        <w:rPr>
          <w:i/>
          <w:color w:val="365F91" w:themeColor="accent1" w:themeShade="BF"/>
        </w:rPr>
      </w:pPr>
      <w:r w:rsidRPr="001523F8">
        <w:rPr>
          <w:i/>
          <w:color w:val="FF0000"/>
        </w:rPr>
        <w:t xml:space="preserve">•unité de mesure: </w:t>
      </w:r>
      <w:r w:rsidR="00D972F8">
        <w:rPr>
          <w:i/>
          <w:color w:val="FF0000"/>
        </w:rPr>
        <w:t>fft</w:t>
      </w:r>
    </w:p>
    <w:p w14:paraId="175641DF" w14:textId="77777777" w:rsidR="00F04A64" w:rsidRPr="001523F8" w:rsidRDefault="00F04A64" w:rsidP="00F04A64">
      <w:pPr>
        <w:rPr>
          <w:i/>
        </w:rPr>
      </w:pPr>
      <w:r w:rsidRPr="001523F8">
        <w:rPr>
          <w:i/>
          <w:color w:val="FF0000"/>
        </w:rPr>
        <w:t xml:space="preserve">•code de mesurage: </w:t>
      </w:r>
    </w:p>
    <w:p w14:paraId="6329B3FE" w14:textId="77777777" w:rsidR="00F04A64" w:rsidRPr="001523F8" w:rsidRDefault="00F04A64" w:rsidP="00F04A64">
      <w:pPr>
        <w:ind w:left="-142" w:firstLine="142"/>
        <w:rPr>
          <w:i/>
          <w:sz w:val="22"/>
          <w:szCs w:val="22"/>
          <w:lang w:val="fr-FR"/>
        </w:rPr>
      </w:pPr>
      <w:r w:rsidRPr="001523F8">
        <w:rPr>
          <w:i/>
          <w:color w:val="FF0000"/>
        </w:rPr>
        <w:t xml:space="preserve">•nature du marché: </w:t>
      </w:r>
      <w:r w:rsidR="00D972F8">
        <w:rPr>
          <w:i/>
          <w:color w:val="FF0000"/>
        </w:rPr>
        <w:t>PG</w:t>
      </w:r>
    </w:p>
    <w:p w14:paraId="51EB0904" w14:textId="77777777" w:rsidR="00F04A64" w:rsidRDefault="00F04A64" w:rsidP="00F04A64">
      <w:pPr>
        <w:rPr>
          <w:sz w:val="22"/>
          <w:szCs w:val="22"/>
          <w:lang w:val="fr-FR"/>
        </w:rPr>
      </w:pPr>
      <w:r w:rsidDel="003406BF">
        <w:rPr>
          <w:sz w:val="22"/>
          <w:szCs w:val="22"/>
          <w:lang w:val="fr-FR"/>
        </w:rPr>
        <w:t xml:space="preserve"> </w:t>
      </w:r>
    </w:p>
    <w:p w14:paraId="40C5ADF4" w14:textId="77777777" w:rsidR="00F04A64" w:rsidRDefault="00F04A64" w:rsidP="00F04A64">
      <w:pPr>
        <w:rPr>
          <w:sz w:val="22"/>
          <w:szCs w:val="22"/>
          <w:lang w:val="fr-FR"/>
        </w:rPr>
      </w:pPr>
    </w:p>
    <w:p w14:paraId="7AAF38C3" w14:textId="77777777" w:rsidR="00F04A64" w:rsidRPr="00605C33" w:rsidRDefault="00F04A64" w:rsidP="00F04A64">
      <w:pPr>
        <w:rPr>
          <w:caps/>
          <w:color w:val="FF0000"/>
          <w:sz w:val="22"/>
          <w:szCs w:val="22"/>
          <w:lang w:val="fr-FR"/>
        </w:rPr>
      </w:pPr>
      <w:r w:rsidRPr="00605C33">
        <w:rPr>
          <w:caps/>
          <w:color w:val="FF0000"/>
          <w:sz w:val="22"/>
          <w:szCs w:val="22"/>
          <w:lang w:val="fr-FR"/>
        </w:rPr>
        <w:t>AIDE</w:t>
      </w:r>
    </w:p>
    <w:p w14:paraId="2F2189DA" w14:textId="77777777" w:rsidR="00F04A64" w:rsidRPr="00605C33" w:rsidRDefault="00F04A64" w:rsidP="00F04A64">
      <w:pPr>
        <w:rPr>
          <w:caps/>
          <w:color w:val="FF0000"/>
          <w:sz w:val="22"/>
          <w:szCs w:val="22"/>
          <w:lang w:val="fr-FR"/>
        </w:rPr>
      </w:pPr>
    </w:p>
    <w:p w14:paraId="34B23129" w14:textId="77777777" w:rsidR="00F04A64" w:rsidRPr="00605C33" w:rsidRDefault="00F04A64" w:rsidP="00F04A64">
      <w:pPr>
        <w:rPr>
          <w:caps/>
          <w:color w:val="FF0000"/>
          <w:sz w:val="22"/>
          <w:szCs w:val="22"/>
          <w:lang w:val="fr-FR"/>
        </w:rPr>
      </w:pPr>
    </w:p>
    <w:p w14:paraId="3314B7E1" w14:textId="77777777" w:rsidR="00F04A64" w:rsidRPr="00605C33" w:rsidRDefault="00F04A64" w:rsidP="00F04A64">
      <w:pPr>
        <w:rPr>
          <w:caps/>
          <w:color w:val="FF0000"/>
          <w:sz w:val="22"/>
          <w:szCs w:val="22"/>
          <w:lang w:val="fr-FR"/>
        </w:rPr>
      </w:pPr>
      <w:r w:rsidRPr="00605C33">
        <w:rPr>
          <w:caps/>
          <w:color w:val="FF0000"/>
          <w:sz w:val="22"/>
          <w:szCs w:val="22"/>
          <w:lang w:val="fr-FR"/>
        </w:rPr>
        <w:t>INTERACTIONS</w:t>
      </w:r>
    </w:p>
    <w:p w14:paraId="3CDEFF3E" w14:textId="77777777" w:rsidR="00F04A64" w:rsidRPr="00605C33" w:rsidRDefault="00F04A64" w:rsidP="00F04A64">
      <w:pPr>
        <w:rPr>
          <w:caps/>
          <w:color w:val="FF0000"/>
          <w:sz w:val="22"/>
          <w:szCs w:val="22"/>
          <w:lang w:val="fr-FR"/>
        </w:rPr>
      </w:pPr>
    </w:p>
    <w:p w14:paraId="51F2B275" w14:textId="77777777" w:rsidR="00F04A64" w:rsidRPr="00605C33" w:rsidRDefault="00F04A64" w:rsidP="00F04A64">
      <w:pPr>
        <w:rPr>
          <w:caps/>
          <w:color w:val="FF0000"/>
          <w:sz w:val="22"/>
          <w:szCs w:val="22"/>
          <w:lang w:val="fr-FR"/>
        </w:rPr>
      </w:pPr>
    </w:p>
    <w:p w14:paraId="66B51089" w14:textId="77777777" w:rsidR="00F04A64" w:rsidRPr="00605C33" w:rsidRDefault="00F04A64" w:rsidP="00F04A64">
      <w:pPr>
        <w:rPr>
          <w:caps/>
          <w:color w:val="FF0000"/>
          <w:sz w:val="22"/>
          <w:szCs w:val="22"/>
          <w:lang w:val="fr-FR"/>
        </w:rPr>
      </w:pPr>
      <w:r w:rsidRPr="00605C33">
        <w:rPr>
          <w:caps/>
          <w:color w:val="FF0000"/>
          <w:sz w:val="22"/>
          <w:szCs w:val="22"/>
          <w:lang w:val="fr-FR"/>
        </w:rPr>
        <w:t>OBSERVATIONS</w:t>
      </w:r>
    </w:p>
    <w:p w14:paraId="4B485666" w14:textId="77777777" w:rsidR="00F04A64" w:rsidRDefault="00F04A64" w:rsidP="00F04A64">
      <w:pPr>
        <w:pBdr>
          <w:bottom w:val="single" w:sz="4" w:space="1" w:color="auto"/>
        </w:pBdr>
        <w:rPr>
          <w:sz w:val="22"/>
          <w:szCs w:val="22"/>
          <w:lang w:val="fr-FR"/>
        </w:rPr>
      </w:pPr>
    </w:p>
    <w:p w14:paraId="31275FD9" w14:textId="77777777" w:rsidR="00351DA8" w:rsidRPr="005C1734" w:rsidRDefault="00351DA8" w:rsidP="005C1734">
      <w:pPr>
        <w:rPr>
          <w:lang w:val="fr-CA"/>
        </w:rPr>
      </w:pPr>
    </w:p>
    <w:p w14:paraId="4E94C4AC" w14:textId="77777777" w:rsidR="006D2417" w:rsidRPr="00351DA8" w:rsidRDefault="00386E74" w:rsidP="00351DA8">
      <w:pPr>
        <w:pStyle w:val="Titre4"/>
        <w:tabs>
          <w:tab w:val="left" w:pos="993"/>
        </w:tabs>
        <w:rPr>
          <w:caps/>
          <w:sz w:val="22"/>
          <w:szCs w:val="22"/>
          <w:lang w:val="fr-FR"/>
        </w:rPr>
      </w:pPr>
      <w:r w:rsidRPr="00351DA8">
        <w:rPr>
          <w:bCs/>
          <w:sz w:val="22"/>
          <w:szCs w:val="22"/>
          <w:lang w:val="fr-FR"/>
        </w:rPr>
        <w:t>07.</w:t>
      </w:r>
      <w:r w:rsidR="00F51B9A" w:rsidRPr="00351DA8">
        <w:rPr>
          <w:bCs/>
          <w:sz w:val="22"/>
          <w:szCs w:val="22"/>
          <w:lang w:val="fr-FR"/>
        </w:rPr>
        <w:t>2</w:t>
      </w:r>
      <w:r w:rsidRPr="00351DA8">
        <w:rPr>
          <w:bCs/>
          <w:sz w:val="22"/>
          <w:szCs w:val="22"/>
          <w:lang w:val="fr-FR"/>
        </w:rPr>
        <w:t>3</w:t>
      </w:r>
      <w:r w:rsidR="00351DA8" w:rsidRPr="00351DA8">
        <w:rPr>
          <w:bCs/>
          <w:sz w:val="22"/>
          <w:szCs w:val="22"/>
          <w:lang w:val="fr-FR"/>
        </w:rPr>
        <w:t>.2</w:t>
      </w:r>
      <w:r w:rsidR="00351DA8" w:rsidRPr="00351DA8">
        <w:rPr>
          <w:bCs/>
          <w:sz w:val="22"/>
          <w:szCs w:val="22"/>
          <w:lang w:val="fr-FR"/>
        </w:rPr>
        <w:tab/>
      </w:r>
      <w:r w:rsidR="00273A1F" w:rsidRPr="00351DA8">
        <w:rPr>
          <w:sz w:val="22"/>
          <w:szCs w:val="22"/>
          <w:lang w:val="fr-FR"/>
        </w:rPr>
        <w:t xml:space="preserve">Démolition </w:t>
      </w:r>
      <w:r w:rsidR="00601CE6" w:rsidRPr="00351DA8">
        <w:rPr>
          <w:sz w:val="22"/>
          <w:szCs w:val="22"/>
          <w:lang w:val="fr-FR"/>
        </w:rPr>
        <w:t>avec</w:t>
      </w:r>
      <w:r w:rsidR="00273A1F" w:rsidRPr="00351DA8">
        <w:rPr>
          <w:sz w:val="22"/>
          <w:szCs w:val="22"/>
          <w:lang w:val="fr-FR"/>
        </w:rPr>
        <w:t xml:space="preserve"> inventaire déchets </w:t>
      </w:r>
      <w:r w:rsidR="00601CE6" w:rsidRPr="00351DA8">
        <w:rPr>
          <w:sz w:val="22"/>
          <w:szCs w:val="22"/>
          <w:lang w:val="fr-FR"/>
        </w:rPr>
        <w:t>limité aux déchets dangereux</w:t>
      </w:r>
    </w:p>
    <w:p w14:paraId="3C49E735" w14:textId="77777777" w:rsidR="00351DA8" w:rsidRDefault="00351DA8" w:rsidP="004A54E4">
      <w:pPr>
        <w:rPr>
          <w:caps/>
          <w:color w:val="FF0000"/>
          <w:sz w:val="22"/>
          <w:szCs w:val="22"/>
          <w:lang w:val="fr-FR"/>
        </w:rPr>
      </w:pPr>
    </w:p>
    <w:p w14:paraId="7A37A53B" w14:textId="77777777" w:rsidR="004A54E4" w:rsidRPr="003406BF" w:rsidRDefault="004A54E4" w:rsidP="004A54E4">
      <w:pPr>
        <w:rPr>
          <w:caps/>
          <w:color w:val="FF0000"/>
          <w:sz w:val="22"/>
          <w:szCs w:val="22"/>
          <w:lang w:val="fr-FR"/>
        </w:rPr>
      </w:pPr>
      <w:r w:rsidRPr="003406BF">
        <w:rPr>
          <w:caps/>
          <w:color w:val="FF0000"/>
          <w:sz w:val="22"/>
          <w:szCs w:val="22"/>
          <w:lang w:val="fr-FR"/>
        </w:rPr>
        <w:t>Description</w:t>
      </w:r>
    </w:p>
    <w:p w14:paraId="43CAC57D" w14:textId="77777777" w:rsidR="003406BF" w:rsidRPr="004841FB" w:rsidRDefault="003406BF" w:rsidP="003406BF">
      <w:pPr>
        <w:pStyle w:val="Titre8"/>
        <w:rPr>
          <w:color w:val="FF0000"/>
        </w:rPr>
      </w:pPr>
      <w:r w:rsidRPr="004841FB">
        <w:rPr>
          <w:color w:val="FF0000"/>
        </w:rPr>
        <w:t>-</w:t>
      </w:r>
      <w:r w:rsidRPr="004841FB">
        <w:rPr>
          <w:color w:val="FF0000"/>
        </w:rPr>
        <w:tab/>
        <w:t xml:space="preserve">Définition / Comprend </w:t>
      </w:r>
    </w:p>
    <w:p w14:paraId="55072C64" w14:textId="77777777" w:rsidR="00990D82" w:rsidRDefault="00990D82" w:rsidP="003406BF">
      <w:pPr>
        <w:rPr>
          <w:sz w:val="22"/>
          <w:szCs w:val="22"/>
          <w:lang w:val="fr-FR"/>
        </w:rPr>
      </w:pPr>
    </w:p>
    <w:p w14:paraId="0F3EEC52" w14:textId="77777777" w:rsidR="003406BF" w:rsidRPr="009E1744" w:rsidRDefault="003406BF" w:rsidP="003406BF">
      <w:pPr>
        <w:rPr>
          <w:sz w:val="22"/>
          <w:szCs w:val="22"/>
          <w:lang w:val="fr-FR"/>
        </w:rPr>
      </w:pPr>
      <w:r w:rsidRPr="00C8669E">
        <w:rPr>
          <w:sz w:val="22"/>
          <w:szCs w:val="22"/>
          <w:lang w:val="fr-FR"/>
        </w:rPr>
        <w:t>Une évaluation de la nature et des quantités de déchets dangereux qui devraient être rencontrés lors de l’exécution des travaux a été réalisé et donne lieu à l’inventaire des déchets de démolition dangereux joint au cahier spécial des charges, ainsi qu’à des postes spécifiques au métré : le métré récapitulatif des déchets dangereux.</w:t>
      </w:r>
    </w:p>
    <w:p w14:paraId="7BFCC028" w14:textId="77777777" w:rsidR="003406BF" w:rsidRDefault="003406BF" w:rsidP="003406BF">
      <w:pPr>
        <w:rPr>
          <w:lang w:val="fr-FR"/>
        </w:rPr>
      </w:pPr>
    </w:p>
    <w:p w14:paraId="2A64AB7B" w14:textId="77777777" w:rsidR="005A6723" w:rsidRPr="00E763D2" w:rsidRDefault="005A6723" w:rsidP="005A6723">
      <w:pPr>
        <w:pStyle w:val="Titre8"/>
        <w:spacing w:after="0"/>
        <w:rPr>
          <w:color w:val="FF0000"/>
        </w:rPr>
      </w:pPr>
      <w:r w:rsidRPr="004841FB">
        <w:rPr>
          <w:color w:val="FF0000"/>
        </w:rPr>
        <w:t>-</w:t>
      </w:r>
      <w:r w:rsidRPr="004841FB">
        <w:rPr>
          <w:color w:val="FF0000"/>
        </w:rPr>
        <w:tab/>
      </w:r>
      <w:r w:rsidRPr="00E763D2">
        <w:rPr>
          <w:color w:val="FF0000"/>
        </w:rPr>
        <w:t>Remarque</w:t>
      </w:r>
      <w:r>
        <w:rPr>
          <w:color w:val="FF0000"/>
        </w:rPr>
        <w:t>s</w:t>
      </w:r>
      <w:r w:rsidRPr="00E763D2">
        <w:rPr>
          <w:color w:val="FF0000"/>
        </w:rPr>
        <w:t xml:space="preserve"> importantes</w:t>
      </w:r>
    </w:p>
    <w:p w14:paraId="7313455A" w14:textId="77777777" w:rsidR="005A6723" w:rsidRDefault="005A6723" w:rsidP="005A6723">
      <w:pPr>
        <w:rPr>
          <w:sz w:val="22"/>
          <w:szCs w:val="22"/>
          <w:lang w:val="fr-FR"/>
        </w:rPr>
      </w:pPr>
    </w:p>
    <w:p w14:paraId="45588C53" w14:textId="77777777" w:rsidR="005A6723" w:rsidRDefault="005A6723" w:rsidP="005A6723">
      <w:pPr>
        <w:rPr>
          <w:caps/>
          <w:sz w:val="22"/>
          <w:szCs w:val="22"/>
          <w:lang w:val="fr-FR"/>
        </w:rPr>
      </w:pPr>
    </w:p>
    <w:p w14:paraId="710C2517" w14:textId="77777777" w:rsidR="005A6723" w:rsidRPr="00605C33" w:rsidRDefault="005A6723" w:rsidP="005A6723">
      <w:pPr>
        <w:rPr>
          <w:caps/>
          <w:color w:val="FF0000"/>
          <w:sz w:val="22"/>
          <w:szCs w:val="22"/>
          <w:lang w:val="fr-FR"/>
        </w:rPr>
      </w:pPr>
      <w:r w:rsidRPr="00605C33">
        <w:rPr>
          <w:caps/>
          <w:color w:val="FF0000"/>
          <w:sz w:val="22"/>
          <w:szCs w:val="22"/>
          <w:lang w:val="fr-FR"/>
        </w:rPr>
        <w:t>MATÉRIAUX</w:t>
      </w:r>
    </w:p>
    <w:p w14:paraId="79F7D47E" w14:textId="77777777" w:rsidR="005A6723" w:rsidRPr="00605C33" w:rsidRDefault="005A6723" w:rsidP="005A6723">
      <w:pPr>
        <w:rPr>
          <w:caps/>
          <w:color w:val="FF0000"/>
          <w:sz w:val="22"/>
          <w:szCs w:val="22"/>
          <w:lang w:val="fr-FR"/>
        </w:rPr>
      </w:pPr>
    </w:p>
    <w:p w14:paraId="339FF0C4" w14:textId="77777777" w:rsidR="005A6723" w:rsidRPr="00605C33" w:rsidRDefault="005A6723" w:rsidP="005A6723">
      <w:pPr>
        <w:rPr>
          <w:caps/>
          <w:color w:val="FF0000"/>
          <w:sz w:val="22"/>
          <w:szCs w:val="22"/>
          <w:lang w:val="fr-FR"/>
        </w:rPr>
      </w:pPr>
    </w:p>
    <w:p w14:paraId="19E466F2" w14:textId="77777777" w:rsidR="005A6723" w:rsidRPr="00605C33" w:rsidRDefault="005A6723" w:rsidP="005A6723">
      <w:pPr>
        <w:rPr>
          <w:caps/>
          <w:color w:val="FF0000"/>
          <w:sz w:val="22"/>
          <w:szCs w:val="22"/>
          <w:lang w:val="fr-FR"/>
        </w:rPr>
      </w:pPr>
      <w:r w:rsidRPr="00605C33">
        <w:rPr>
          <w:caps/>
          <w:color w:val="FF0000"/>
          <w:sz w:val="22"/>
          <w:szCs w:val="22"/>
          <w:lang w:val="fr-FR"/>
        </w:rPr>
        <w:t>EXÉCUTION / MISE EN ŒUVRE</w:t>
      </w:r>
    </w:p>
    <w:p w14:paraId="6A4E2049" w14:textId="77777777" w:rsidR="005A6723" w:rsidRPr="00605C33" w:rsidRDefault="005A6723" w:rsidP="005A6723">
      <w:pPr>
        <w:rPr>
          <w:caps/>
          <w:color w:val="FF0000"/>
          <w:sz w:val="22"/>
          <w:szCs w:val="22"/>
          <w:lang w:val="fr-FR"/>
        </w:rPr>
      </w:pPr>
    </w:p>
    <w:p w14:paraId="52399092" w14:textId="77777777" w:rsidR="005A6723" w:rsidRDefault="006E5654" w:rsidP="006E5654">
      <w:pPr>
        <w:rPr>
          <w:color w:val="009999"/>
          <w:sz w:val="22"/>
          <w:szCs w:val="22"/>
          <w:lang w:val="fr-FR"/>
        </w:rPr>
      </w:pPr>
      <w:r>
        <w:rPr>
          <w:sz w:val="22"/>
          <w:szCs w:val="22"/>
          <w:lang w:val="fr-FR"/>
        </w:rPr>
        <w:t>L</w:t>
      </w:r>
      <w:r w:rsidRPr="009461AD">
        <w:rPr>
          <w:sz w:val="22"/>
          <w:szCs w:val="22"/>
          <w:lang w:val="fr-FR"/>
        </w:rPr>
        <w:t>orsqu</w:t>
      </w:r>
      <w:r>
        <w:rPr>
          <w:sz w:val="22"/>
          <w:szCs w:val="22"/>
          <w:lang w:val="fr-FR"/>
        </w:rPr>
        <w:t>e l’</w:t>
      </w:r>
      <w:r w:rsidRPr="009461AD">
        <w:rPr>
          <w:sz w:val="22"/>
          <w:szCs w:val="22"/>
          <w:lang w:val="fr-FR"/>
        </w:rPr>
        <w:t xml:space="preserve">inventaire des déchets </w:t>
      </w:r>
      <w:r>
        <w:rPr>
          <w:sz w:val="22"/>
          <w:szCs w:val="22"/>
          <w:lang w:val="fr-FR"/>
        </w:rPr>
        <w:t>de démolition est limité aux déchets dangereux, la gestion des déchets de démolition s’effectue</w:t>
      </w:r>
      <w:r w:rsidR="005A6723">
        <w:rPr>
          <w:color w:val="009999"/>
          <w:sz w:val="22"/>
          <w:szCs w:val="22"/>
          <w:lang w:val="fr-FR"/>
        </w:rPr>
        <w:t xml:space="preserve"> en faisant une distinction entre les déchets dangereux</w:t>
      </w:r>
      <w:r w:rsidR="004F5F88">
        <w:rPr>
          <w:color w:val="009999"/>
          <w:sz w:val="22"/>
          <w:szCs w:val="22"/>
          <w:lang w:val="fr-FR"/>
        </w:rPr>
        <w:t>,</w:t>
      </w:r>
      <w:r w:rsidR="005A6723">
        <w:rPr>
          <w:color w:val="009999"/>
          <w:sz w:val="22"/>
          <w:szCs w:val="22"/>
          <w:lang w:val="fr-FR"/>
        </w:rPr>
        <w:t xml:space="preserve"> et les </w:t>
      </w:r>
      <w:r w:rsidR="004F5F88">
        <w:rPr>
          <w:color w:val="009999"/>
          <w:sz w:val="22"/>
          <w:szCs w:val="22"/>
          <w:lang w:val="fr-FR"/>
        </w:rPr>
        <w:t xml:space="preserve">autres types de </w:t>
      </w:r>
      <w:r w:rsidR="005A6723">
        <w:rPr>
          <w:color w:val="009999"/>
          <w:sz w:val="22"/>
          <w:szCs w:val="22"/>
          <w:lang w:val="fr-FR"/>
        </w:rPr>
        <w:t>déchets :</w:t>
      </w:r>
    </w:p>
    <w:p w14:paraId="056C1B24" w14:textId="77777777" w:rsidR="005A6723" w:rsidRPr="00726B60" w:rsidRDefault="005A6723" w:rsidP="005A6723">
      <w:pPr>
        <w:rPr>
          <w:lang w:val="fr-FR"/>
        </w:rPr>
      </w:pPr>
    </w:p>
    <w:p w14:paraId="1F59EF59" w14:textId="77777777" w:rsidR="005A6723" w:rsidRPr="00BA6819" w:rsidRDefault="005A6723" w:rsidP="005A6723">
      <w:pPr>
        <w:pStyle w:val="Paragraphedeliste"/>
        <w:numPr>
          <w:ilvl w:val="0"/>
          <w:numId w:val="25"/>
        </w:numPr>
        <w:ind w:left="567" w:hanging="283"/>
        <w:rPr>
          <w:color w:val="009999"/>
          <w:sz w:val="22"/>
          <w:szCs w:val="22"/>
          <w:lang w:val="fr-CA"/>
        </w:rPr>
      </w:pPr>
      <w:r w:rsidRPr="001F4E3D">
        <w:rPr>
          <w:b/>
          <w:color w:val="009999"/>
          <w:sz w:val="22"/>
          <w:szCs w:val="22"/>
          <w:lang w:val="fr-CA"/>
        </w:rPr>
        <w:t>Mise en C.E.T. ou C.T.A. de déchets dangereux</w:t>
      </w:r>
    </w:p>
    <w:p w14:paraId="583FF6CF" w14:textId="77777777" w:rsidR="005A6723" w:rsidRPr="00BA6819" w:rsidRDefault="005A6723" w:rsidP="005A6723">
      <w:pPr>
        <w:pStyle w:val="Paragraphedeliste"/>
        <w:ind w:left="360"/>
        <w:jc w:val="left"/>
        <w:rPr>
          <w:color w:val="009999"/>
          <w:sz w:val="22"/>
          <w:szCs w:val="22"/>
          <w:lang w:val="fr-FR"/>
        </w:rPr>
      </w:pPr>
    </w:p>
    <w:p w14:paraId="28EC35FF" w14:textId="77777777" w:rsidR="005A6723" w:rsidRPr="001F4E3D" w:rsidRDefault="005A6723" w:rsidP="005A6723">
      <w:pPr>
        <w:pStyle w:val="Paragraphedeliste"/>
        <w:numPr>
          <w:ilvl w:val="0"/>
          <w:numId w:val="25"/>
        </w:numPr>
        <w:ind w:left="567" w:hanging="283"/>
        <w:rPr>
          <w:b/>
          <w:color w:val="009999"/>
          <w:sz w:val="22"/>
          <w:szCs w:val="22"/>
          <w:lang w:val="fr-CA"/>
        </w:rPr>
      </w:pPr>
      <w:r w:rsidRPr="001F4E3D">
        <w:rPr>
          <w:b/>
          <w:color w:val="009999"/>
          <w:sz w:val="22"/>
          <w:szCs w:val="22"/>
          <w:lang w:val="fr-CA"/>
        </w:rPr>
        <w:t>Gestio</w:t>
      </w:r>
      <w:r>
        <w:rPr>
          <w:b/>
          <w:color w:val="009999"/>
          <w:sz w:val="22"/>
          <w:szCs w:val="22"/>
          <w:lang w:val="fr-CA"/>
        </w:rPr>
        <w:t>n des déchets non dangereux</w:t>
      </w:r>
    </w:p>
    <w:p w14:paraId="08E04677" w14:textId="77777777" w:rsidR="005A6723" w:rsidRPr="00B72911" w:rsidRDefault="005A6723" w:rsidP="005A6723">
      <w:pPr>
        <w:rPr>
          <w:sz w:val="22"/>
          <w:szCs w:val="22"/>
          <w:lang w:val="fr-CA"/>
        </w:rPr>
      </w:pPr>
    </w:p>
    <w:p w14:paraId="1EFBFA01" w14:textId="77777777" w:rsidR="005A6723" w:rsidRPr="00605C33" w:rsidRDefault="005A6723" w:rsidP="005A6723">
      <w:pPr>
        <w:rPr>
          <w:caps/>
          <w:color w:val="FF0000"/>
          <w:sz w:val="22"/>
          <w:szCs w:val="22"/>
          <w:lang w:val="fr-FR"/>
        </w:rPr>
      </w:pPr>
    </w:p>
    <w:p w14:paraId="43B2C9BC" w14:textId="77777777" w:rsidR="005A6723" w:rsidRPr="00605C33" w:rsidRDefault="005A6723" w:rsidP="005A6723">
      <w:pPr>
        <w:rPr>
          <w:caps/>
          <w:color w:val="FF0000"/>
          <w:sz w:val="22"/>
          <w:szCs w:val="22"/>
          <w:lang w:val="fr-FR"/>
        </w:rPr>
      </w:pPr>
      <w:r w:rsidRPr="00605C33">
        <w:rPr>
          <w:caps/>
          <w:color w:val="FF0000"/>
          <w:sz w:val="22"/>
          <w:szCs w:val="22"/>
          <w:lang w:val="fr-FR"/>
        </w:rPr>
        <w:t>CONTRÔLES</w:t>
      </w:r>
    </w:p>
    <w:p w14:paraId="3CF2152D" w14:textId="77777777" w:rsidR="005A6723" w:rsidRPr="00605C33" w:rsidRDefault="005A6723" w:rsidP="005A6723">
      <w:pPr>
        <w:rPr>
          <w:caps/>
          <w:color w:val="FF0000"/>
          <w:sz w:val="22"/>
          <w:szCs w:val="22"/>
          <w:lang w:val="fr-FR"/>
        </w:rPr>
      </w:pPr>
    </w:p>
    <w:p w14:paraId="2E233E0F" w14:textId="77777777" w:rsidR="005A6723" w:rsidRPr="00605C33" w:rsidRDefault="005A6723" w:rsidP="005A6723">
      <w:pPr>
        <w:rPr>
          <w:caps/>
          <w:color w:val="FF0000"/>
          <w:sz w:val="22"/>
          <w:szCs w:val="22"/>
          <w:lang w:val="fr-FR"/>
        </w:rPr>
      </w:pPr>
    </w:p>
    <w:p w14:paraId="19108FB5" w14:textId="77777777" w:rsidR="005A6723" w:rsidRPr="00605C33" w:rsidRDefault="005A6723" w:rsidP="005A6723">
      <w:pPr>
        <w:rPr>
          <w:caps/>
          <w:color w:val="FF0000"/>
          <w:sz w:val="22"/>
          <w:szCs w:val="22"/>
          <w:lang w:val="fr-FR"/>
        </w:rPr>
      </w:pPr>
      <w:r w:rsidRPr="00605C33">
        <w:rPr>
          <w:caps/>
          <w:color w:val="FF0000"/>
          <w:sz w:val="22"/>
          <w:szCs w:val="22"/>
          <w:lang w:val="fr-FR"/>
        </w:rPr>
        <w:t>DOCUMENTS DE RÉFÉRENCE</w:t>
      </w:r>
    </w:p>
    <w:p w14:paraId="2B65C675" w14:textId="77777777" w:rsidR="005A6723" w:rsidRPr="00605C33" w:rsidRDefault="005A6723" w:rsidP="005A6723">
      <w:pPr>
        <w:rPr>
          <w:caps/>
          <w:color w:val="FF0000"/>
          <w:sz w:val="22"/>
          <w:szCs w:val="22"/>
          <w:lang w:val="fr-FR"/>
        </w:rPr>
      </w:pPr>
    </w:p>
    <w:p w14:paraId="7A7B36B7" w14:textId="77777777" w:rsidR="005A6723" w:rsidRPr="00605C33" w:rsidRDefault="005A6723" w:rsidP="005A6723">
      <w:pPr>
        <w:rPr>
          <w:i/>
          <w:color w:val="FF0000"/>
          <w:sz w:val="24"/>
          <w:szCs w:val="24"/>
          <w:lang w:val="fr-FR"/>
        </w:rPr>
      </w:pPr>
      <w:r w:rsidRPr="00605C33">
        <w:rPr>
          <w:i/>
          <w:color w:val="FF0000"/>
          <w:sz w:val="24"/>
          <w:szCs w:val="24"/>
          <w:lang w:val="fr-FR"/>
        </w:rPr>
        <w:t>-</w:t>
      </w:r>
      <w:r w:rsidRPr="00605C33">
        <w:rPr>
          <w:i/>
          <w:color w:val="FF0000"/>
          <w:sz w:val="24"/>
          <w:szCs w:val="24"/>
          <w:lang w:val="fr-FR"/>
        </w:rPr>
        <w:tab/>
        <w:t>Matériau</w:t>
      </w:r>
    </w:p>
    <w:p w14:paraId="63EEFDDE" w14:textId="77777777" w:rsidR="005A6723" w:rsidRPr="00605C33" w:rsidRDefault="005A6723" w:rsidP="005A6723">
      <w:pPr>
        <w:rPr>
          <w:i/>
          <w:color w:val="FF0000"/>
          <w:sz w:val="24"/>
          <w:szCs w:val="24"/>
          <w:lang w:val="fr-FR"/>
        </w:rPr>
      </w:pPr>
    </w:p>
    <w:p w14:paraId="628E235C" w14:textId="77777777" w:rsidR="005A6723" w:rsidRPr="00605C33" w:rsidRDefault="005A6723" w:rsidP="005A6723">
      <w:pPr>
        <w:rPr>
          <w:i/>
          <w:color w:val="FF0000"/>
          <w:sz w:val="24"/>
          <w:szCs w:val="24"/>
          <w:lang w:val="fr-FR"/>
        </w:rPr>
      </w:pPr>
      <w:r w:rsidRPr="00605C33">
        <w:rPr>
          <w:i/>
          <w:color w:val="FF0000"/>
          <w:sz w:val="24"/>
          <w:szCs w:val="24"/>
          <w:lang w:val="fr-FR"/>
        </w:rPr>
        <w:t>-</w:t>
      </w:r>
      <w:r w:rsidRPr="00605C33">
        <w:rPr>
          <w:i/>
          <w:color w:val="FF0000"/>
          <w:sz w:val="24"/>
          <w:szCs w:val="24"/>
          <w:lang w:val="fr-FR"/>
        </w:rPr>
        <w:tab/>
        <w:t>Exécution</w:t>
      </w:r>
    </w:p>
    <w:p w14:paraId="01EF67FA" w14:textId="77777777" w:rsidR="005A6723" w:rsidRDefault="005A6723" w:rsidP="005A6723">
      <w:pPr>
        <w:rPr>
          <w:caps/>
          <w:color w:val="FF0000"/>
          <w:sz w:val="22"/>
          <w:szCs w:val="22"/>
          <w:lang w:val="fr-FR"/>
        </w:rPr>
      </w:pPr>
    </w:p>
    <w:p w14:paraId="58749658" w14:textId="77777777" w:rsidR="005A6723" w:rsidRPr="0048006A" w:rsidRDefault="005A6723" w:rsidP="005A6723">
      <w:pPr>
        <w:pStyle w:val="Titre4"/>
        <w:rPr>
          <w:b w:val="0"/>
          <w:sz w:val="22"/>
          <w:szCs w:val="22"/>
          <w:u w:val="none"/>
          <w:lang w:val="fr-FR"/>
        </w:rPr>
      </w:pPr>
      <w:r w:rsidRPr="005C1734">
        <w:rPr>
          <w:b w:val="0"/>
          <w:sz w:val="22"/>
          <w:szCs w:val="22"/>
          <w:u w:val="none"/>
          <w:lang w:val="fr-FR"/>
        </w:rPr>
        <w:t>Arrêté du Gouvernement wallon déterminant les conditions sectorielles relatives aux chantiers d'enlèvement et de décontamination de bâtiments ou d'ouvrages d'art contenant de l'amiante et aux chantiers d'encapsulation de l'amiante</w:t>
      </w:r>
    </w:p>
    <w:p w14:paraId="0BB8947A" w14:textId="77777777" w:rsidR="005A6723" w:rsidRPr="0048006A" w:rsidRDefault="005A6723" w:rsidP="005A6723">
      <w:pPr>
        <w:pStyle w:val="Titre4"/>
        <w:rPr>
          <w:b w:val="0"/>
          <w:sz w:val="22"/>
          <w:szCs w:val="22"/>
          <w:u w:val="none"/>
          <w:lang w:val="fr-FR"/>
        </w:rPr>
      </w:pPr>
      <w:r w:rsidRPr="005C1734">
        <w:rPr>
          <w:b w:val="0"/>
          <w:sz w:val="22"/>
          <w:szCs w:val="22"/>
          <w:u w:val="none"/>
          <w:lang w:val="fr-FR"/>
        </w:rPr>
        <w:t>Arrêté du Gouvernement wallon déterminant les conditions intégrales relatives aux chantiers d'enlèvement et de décontamination de bâtiments ou d'ouvrages d'art contenant de l'amiante et aux chantiers d'encapsulation de l'amiante</w:t>
      </w:r>
    </w:p>
    <w:p w14:paraId="4324C305" w14:textId="77777777" w:rsidR="005A6723" w:rsidRPr="00605C33" w:rsidRDefault="005A6723" w:rsidP="005A6723">
      <w:pPr>
        <w:rPr>
          <w:caps/>
          <w:color w:val="FF0000"/>
          <w:sz w:val="22"/>
          <w:szCs w:val="22"/>
          <w:lang w:val="fr-FR"/>
        </w:rPr>
      </w:pPr>
      <w:r w:rsidRPr="005C1734">
        <w:rPr>
          <w:sz w:val="22"/>
          <w:szCs w:val="22"/>
          <w:lang w:val="fr-FR"/>
        </w:rPr>
        <w:t>Circulaire relative à l'organisation de l'évacuation des déchets dans le cadre des travaux publics en Région wallonne</w:t>
      </w:r>
    </w:p>
    <w:p w14:paraId="745A6138" w14:textId="77777777" w:rsidR="005A6723" w:rsidRDefault="005A6723" w:rsidP="005A6723">
      <w:pPr>
        <w:rPr>
          <w:caps/>
          <w:color w:val="FF0000"/>
          <w:sz w:val="22"/>
          <w:szCs w:val="22"/>
          <w:lang w:val="fr-FR"/>
        </w:rPr>
      </w:pPr>
    </w:p>
    <w:p w14:paraId="4A508958" w14:textId="77777777" w:rsidR="009F6AF5" w:rsidRPr="00605C33" w:rsidRDefault="009F6AF5" w:rsidP="005A6723">
      <w:pPr>
        <w:rPr>
          <w:caps/>
          <w:color w:val="FF0000"/>
          <w:sz w:val="22"/>
          <w:szCs w:val="22"/>
          <w:lang w:val="fr-FR"/>
        </w:rPr>
      </w:pPr>
    </w:p>
    <w:p w14:paraId="0EB1D34F" w14:textId="77777777" w:rsidR="005A6723" w:rsidRPr="00605C33" w:rsidRDefault="005A6723" w:rsidP="005A6723">
      <w:pPr>
        <w:rPr>
          <w:caps/>
          <w:color w:val="FF0000"/>
          <w:sz w:val="22"/>
          <w:szCs w:val="22"/>
          <w:lang w:val="fr-FR"/>
        </w:rPr>
      </w:pPr>
      <w:r w:rsidRPr="00605C33">
        <w:rPr>
          <w:caps/>
          <w:color w:val="FF0000"/>
          <w:sz w:val="22"/>
          <w:szCs w:val="22"/>
          <w:lang w:val="fr-FR"/>
        </w:rPr>
        <w:t>AIDE</w:t>
      </w:r>
    </w:p>
    <w:p w14:paraId="5704251C" w14:textId="77777777" w:rsidR="005A6723" w:rsidRPr="00605C33" w:rsidRDefault="005A6723" w:rsidP="005A6723">
      <w:pPr>
        <w:rPr>
          <w:caps/>
          <w:color w:val="FF0000"/>
          <w:sz w:val="22"/>
          <w:szCs w:val="22"/>
          <w:lang w:val="fr-FR"/>
        </w:rPr>
      </w:pPr>
    </w:p>
    <w:p w14:paraId="551091D7" w14:textId="77777777" w:rsidR="005A6723" w:rsidRPr="00605C33" w:rsidRDefault="005A6723" w:rsidP="005A6723">
      <w:pPr>
        <w:rPr>
          <w:caps/>
          <w:color w:val="FF0000"/>
          <w:sz w:val="22"/>
          <w:szCs w:val="22"/>
          <w:lang w:val="fr-FR"/>
        </w:rPr>
      </w:pPr>
    </w:p>
    <w:p w14:paraId="77B7C9CE" w14:textId="77777777" w:rsidR="005A6723" w:rsidRPr="00605C33" w:rsidRDefault="005A6723" w:rsidP="005A6723">
      <w:pPr>
        <w:rPr>
          <w:caps/>
          <w:color w:val="FF0000"/>
          <w:sz w:val="22"/>
          <w:szCs w:val="22"/>
          <w:lang w:val="fr-FR"/>
        </w:rPr>
      </w:pPr>
      <w:r w:rsidRPr="00605C33">
        <w:rPr>
          <w:caps/>
          <w:color w:val="FF0000"/>
          <w:sz w:val="22"/>
          <w:szCs w:val="22"/>
          <w:lang w:val="fr-FR"/>
        </w:rPr>
        <w:t>INTERACTIONS</w:t>
      </w:r>
    </w:p>
    <w:p w14:paraId="60C5E8D5" w14:textId="77777777" w:rsidR="005A6723" w:rsidRPr="00605C33" w:rsidRDefault="005A6723" w:rsidP="005A6723">
      <w:pPr>
        <w:rPr>
          <w:caps/>
          <w:color w:val="FF0000"/>
          <w:sz w:val="22"/>
          <w:szCs w:val="22"/>
          <w:lang w:val="fr-FR"/>
        </w:rPr>
      </w:pPr>
    </w:p>
    <w:p w14:paraId="23821D1B" w14:textId="77777777" w:rsidR="005A6723" w:rsidRPr="00605C33" w:rsidRDefault="005A6723" w:rsidP="005A6723">
      <w:pPr>
        <w:rPr>
          <w:caps/>
          <w:color w:val="FF0000"/>
          <w:sz w:val="22"/>
          <w:szCs w:val="22"/>
          <w:lang w:val="fr-FR"/>
        </w:rPr>
      </w:pPr>
    </w:p>
    <w:p w14:paraId="51A35399" w14:textId="77777777" w:rsidR="005A6723" w:rsidRPr="00605C33" w:rsidRDefault="005A6723" w:rsidP="005A6723">
      <w:pPr>
        <w:rPr>
          <w:caps/>
          <w:color w:val="FF0000"/>
          <w:sz w:val="22"/>
          <w:szCs w:val="22"/>
          <w:lang w:val="fr-FR"/>
        </w:rPr>
      </w:pPr>
      <w:r w:rsidRPr="00605C33">
        <w:rPr>
          <w:caps/>
          <w:color w:val="FF0000"/>
          <w:sz w:val="22"/>
          <w:szCs w:val="22"/>
          <w:lang w:val="fr-FR"/>
        </w:rPr>
        <w:t>OBSERVATIONS</w:t>
      </w:r>
    </w:p>
    <w:p w14:paraId="01CAF6AB" w14:textId="77777777" w:rsidR="005A6723" w:rsidRDefault="005A6723" w:rsidP="005A6723">
      <w:pPr>
        <w:pBdr>
          <w:bottom w:val="single" w:sz="4" w:space="1" w:color="auto"/>
        </w:pBdr>
        <w:rPr>
          <w:caps/>
          <w:sz w:val="22"/>
          <w:szCs w:val="22"/>
          <w:lang w:val="fr-FR"/>
        </w:rPr>
      </w:pPr>
    </w:p>
    <w:p w14:paraId="6265A8AE" w14:textId="77777777" w:rsidR="005A6723" w:rsidRDefault="005A6723" w:rsidP="005A6723">
      <w:pPr>
        <w:rPr>
          <w:caps/>
          <w:sz w:val="22"/>
          <w:szCs w:val="22"/>
          <w:lang w:val="fr-FR"/>
        </w:rPr>
      </w:pPr>
    </w:p>
    <w:p w14:paraId="7104FBA5" w14:textId="77777777" w:rsidR="005A6723" w:rsidRDefault="005A6723" w:rsidP="003406BF">
      <w:pPr>
        <w:rPr>
          <w:lang w:val="fr-FR"/>
        </w:rPr>
      </w:pPr>
    </w:p>
    <w:p w14:paraId="6736D104" w14:textId="77777777" w:rsidR="003349D4" w:rsidRPr="00EB4C31" w:rsidRDefault="003349D4" w:rsidP="003349D4">
      <w:pPr>
        <w:tabs>
          <w:tab w:val="left" w:pos="993"/>
        </w:tabs>
        <w:rPr>
          <w:b/>
          <w:sz w:val="22"/>
          <w:szCs w:val="22"/>
          <w:u w:val="single"/>
          <w:lang w:val="fr-FR"/>
        </w:rPr>
      </w:pPr>
      <w:r>
        <w:rPr>
          <w:b/>
          <w:sz w:val="22"/>
          <w:szCs w:val="22"/>
          <w:u w:val="single"/>
          <w:lang w:val="fr-FR"/>
        </w:rPr>
        <w:t>07.23.2</w:t>
      </w:r>
      <w:r w:rsidRPr="00EB4C31">
        <w:rPr>
          <w:b/>
          <w:sz w:val="22"/>
          <w:szCs w:val="22"/>
          <w:u w:val="single"/>
          <w:lang w:val="fr-FR"/>
        </w:rPr>
        <w:t>a</w:t>
      </w:r>
      <w:r w:rsidRPr="00EB4C31">
        <w:rPr>
          <w:b/>
          <w:sz w:val="22"/>
          <w:szCs w:val="22"/>
          <w:u w:val="single"/>
          <w:lang w:val="fr-FR"/>
        </w:rPr>
        <w:tab/>
        <w:t>Mise en C.T.A. ou C.E.T. de déchets dangereux</w:t>
      </w:r>
    </w:p>
    <w:p w14:paraId="3CFD6BD5" w14:textId="77777777" w:rsidR="003349D4" w:rsidRDefault="003349D4" w:rsidP="003349D4">
      <w:pPr>
        <w:rPr>
          <w:caps/>
          <w:sz w:val="22"/>
          <w:szCs w:val="22"/>
          <w:lang w:val="fr-FR"/>
        </w:rPr>
      </w:pPr>
    </w:p>
    <w:p w14:paraId="611E9B00" w14:textId="77777777" w:rsidR="003349D4" w:rsidRDefault="003349D4" w:rsidP="003349D4">
      <w:pPr>
        <w:pStyle w:val="Titre7"/>
        <w:rPr>
          <w:rFonts w:ascii="Times New Roman" w:hAnsi="Times New Roman" w:cs="Times New Roman"/>
          <w:i w:val="0"/>
          <w:caps/>
          <w:color w:val="FF0000"/>
          <w:sz w:val="22"/>
          <w:szCs w:val="22"/>
        </w:rPr>
      </w:pPr>
      <w:r>
        <w:rPr>
          <w:rFonts w:ascii="Times New Roman" w:hAnsi="Times New Roman" w:cs="Times New Roman"/>
          <w:i w:val="0"/>
          <w:caps/>
          <w:color w:val="FF0000"/>
          <w:sz w:val="22"/>
          <w:szCs w:val="22"/>
        </w:rPr>
        <w:t>DESCRIPTION</w:t>
      </w:r>
    </w:p>
    <w:p w14:paraId="6E2D39EC" w14:textId="77777777" w:rsidR="003349D4" w:rsidRDefault="003349D4" w:rsidP="003349D4"/>
    <w:p w14:paraId="5813F44A" w14:textId="77777777" w:rsidR="003349D4" w:rsidRDefault="003349D4" w:rsidP="003349D4">
      <w:pPr>
        <w:rPr>
          <w:i/>
          <w:color w:val="FF0000"/>
          <w:sz w:val="24"/>
          <w:szCs w:val="24"/>
        </w:rPr>
      </w:pPr>
      <w:r w:rsidRPr="005F711C">
        <w:rPr>
          <w:i/>
          <w:color w:val="FF0000"/>
          <w:sz w:val="24"/>
          <w:szCs w:val="24"/>
        </w:rPr>
        <w:t>-</w:t>
      </w:r>
      <w:r w:rsidRPr="005F711C">
        <w:rPr>
          <w:i/>
          <w:color w:val="FF0000"/>
          <w:sz w:val="24"/>
          <w:szCs w:val="24"/>
        </w:rPr>
        <w:tab/>
        <w:t>Définition / Comprend</w:t>
      </w:r>
    </w:p>
    <w:p w14:paraId="108FA7E8" w14:textId="77777777" w:rsidR="003349D4" w:rsidRPr="00E23D7F" w:rsidRDefault="003349D4" w:rsidP="003349D4">
      <w:pPr>
        <w:rPr>
          <w:sz w:val="22"/>
          <w:szCs w:val="22"/>
          <w:lang w:val="fr-FR"/>
        </w:rPr>
      </w:pPr>
    </w:p>
    <w:p w14:paraId="72292DC5" w14:textId="77777777" w:rsidR="003349D4" w:rsidRDefault="003349D4" w:rsidP="003349D4">
      <w:pPr>
        <w:rPr>
          <w:sz w:val="22"/>
          <w:szCs w:val="22"/>
          <w:lang w:val="fr-FR"/>
        </w:rPr>
      </w:pPr>
      <w:r>
        <w:rPr>
          <w:sz w:val="22"/>
          <w:szCs w:val="22"/>
          <w:lang w:val="fr-FR"/>
        </w:rPr>
        <w:t>Les déchets concernés par cette catégorie sont les déchets dangereux.</w:t>
      </w:r>
    </w:p>
    <w:p w14:paraId="30CDCB24" w14:textId="77777777" w:rsidR="003349D4" w:rsidRDefault="003349D4" w:rsidP="003349D4">
      <w:pPr>
        <w:rPr>
          <w:i/>
          <w:sz w:val="24"/>
          <w:szCs w:val="24"/>
        </w:rPr>
      </w:pPr>
    </w:p>
    <w:p w14:paraId="61F6DF32" w14:textId="77777777" w:rsidR="003349D4" w:rsidRPr="00E23D7F" w:rsidRDefault="003349D4" w:rsidP="003349D4">
      <w:pPr>
        <w:rPr>
          <w:i/>
          <w:sz w:val="24"/>
          <w:szCs w:val="24"/>
        </w:rPr>
      </w:pPr>
    </w:p>
    <w:p w14:paraId="56DD6711" w14:textId="77777777" w:rsidR="003349D4" w:rsidRPr="005F711C" w:rsidRDefault="003349D4" w:rsidP="003349D4">
      <w:pPr>
        <w:rPr>
          <w:i/>
          <w:color w:val="FF0000"/>
          <w:sz w:val="24"/>
          <w:szCs w:val="24"/>
        </w:rPr>
      </w:pPr>
      <w:r w:rsidRPr="005F711C">
        <w:rPr>
          <w:i/>
          <w:color w:val="FF0000"/>
          <w:sz w:val="24"/>
          <w:szCs w:val="24"/>
        </w:rPr>
        <w:t>-</w:t>
      </w:r>
      <w:r w:rsidRPr="005F711C">
        <w:rPr>
          <w:i/>
          <w:color w:val="FF0000"/>
          <w:sz w:val="24"/>
          <w:szCs w:val="24"/>
        </w:rPr>
        <w:tab/>
        <w:t>Localisation</w:t>
      </w:r>
    </w:p>
    <w:p w14:paraId="06C7D238" w14:textId="77777777" w:rsidR="003349D4" w:rsidRPr="00A16267" w:rsidRDefault="003349D4" w:rsidP="003349D4"/>
    <w:p w14:paraId="3AD8560E" w14:textId="77777777" w:rsidR="003349D4" w:rsidRPr="00954C5B" w:rsidRDefault="003349D4" w:rsidP="003349D4">
      <w:pPr>
        <w:pStyle w:val="Titre7"/>
        <w:rPr>
          <w:rFonts w:ascii="Times New Roman" w:hAnsi="Times New Roman" w:cs="Times New Roman"/>
          <w:i w:val="0"/>
          <w:caps/>
          <w:color w:val="FF0000"/>
          <w:sz w:val="22"/>
          <w:szCs w:val="22"/>
        </w:rPr>
      </w:pPr>
      <w:r w:rsidRPr="00954C5B">
        <w:rPr>
          <w:rFonts w:ascii="Times New Roman" w:hAnsi="Times New Roman" w:cs="Times New Roman"/>
          <w:i w:val="0"/>
          <w:caps/>
          <w:color w:val="FF0000"/>
          <w:sz w:val="22"/>
          <w:szCs w:val="22"/>
        </w:rPr>
        <w:t>Matériaux</w:t>
      </w:r>
    </w:p>
    <w:p w14:paraId="186A3B45" w14:textId="77777777" w:rsidR="003349D4" w:rsidRPr="004841FB" w:rsidRDefault="003349D4" w:rsidP="003349D4">
      <w:pPr>
        <w:pStyle w:val="Titre8"/>
        <w:rPr>
          <w:color w:val="FF0000"/>
        </w:rPr>
      </w:pPr>
      <w:r w:rsidRPr="004841FB">
        <w:rPr>
          <w:color w:val="FF0000"/>
        </w:rPr>
        <w:t>-</w:t>
      </w:r>
      <w:r w:rsidRPr="004841FB">
        <w:rPr>
          <w:color w:val="FF0000"/>
        </w:rPr>
        <w:tab/>
        <w:t>Caractéristiques générales</w:t>
      </w:r>
    </w:p>
    <w:p w14:paraId="3E7073EC" w14:textId="77777777" w:rsidR="003349D4" w:rsidRDefault="003349D4" w:rsidP="003349D4">
      <w:pPr>
        <w:pStyle w:val="Titre8"/>
        <w:rPr>
          <w:color w:val="FF0000"/>
        </w:rPr>
      </w:pPr>
      <w:r w:rsidRPr="004841FB">
        <w:rPr>
          <w:color w:val="FF0000"/>
        </w:rPr>
        <w:t>-</w:t>
      </w:r>
      <w:r w:rsidRPr="004841FB">
        <w:rPr>
          <w:color w:val="FF0000"/>
        </w:rPr>
        <w:tab/>
        <w:t>Finitions</w:t>
      </w:r>
    </w:p>
    <w:p w14:paraId="7B1C04DD" w14:textId="77777777" w:rsidR="003349D4" w:rsidRDefault="003349D4" w:rsidP="003349D4">
      <w:pPr>
        <w:pStyle w:val="Titre8"/>
        <w:rPr>
          <w:color w:val="FF0000"/>
        </w:rPr>
      </w:pPr>
      <w:r w:rsidRPr="004841FB">
        <w:rPr>
          <w:color w:val="FF0000"/>
        </w:rPr>
        <w:t>-</w:t>
      </w:r>
      <w:r w:rsidRPr="004841FB">
        <w:rPr>
          <w:color w:val="FF0000"/>
        </w:rPr>
        <w:tab/>
        <w:t>Options</w:t>
      </w:r>
    </w:p>
    <w:p w14:paraId="7CF39435" w14:textId="77777777" w:rsidR="003349D4" w:rsidRPr="004761EC" w:rsidRDefault="003349D4" w:rsidP="003349D4">
      <w:pPr>
        <w:rPr>
          <w:lang w:val="fr-FR"/>
        </w:rPr>
      </w:pPr>
    </w:p>
    <w:p w14:paraId="2789B442" w14:textId="77777777" w:rsidR="003349D4" w:rsidRPr="00954C5B" w:rsidRDefault="003349D4" w:rsidP="003349D4">
      <w:pPr>
        <w:pStyle w:val="Titre7"/>
        <w:rPr>
          <w:rFonts w:ascii="Times New Roman" w:hAnsi="Times New Roman" w:cs="Times New Roman"/>
          <w:i w:val="0"/>
          <w:caps/>
          <w:color w:val="FF0000"/>
          <w:sz w:val="22"/>
          <w:szCs w:val="22"/>
        </w:rPr>
      </w:pPr>
      <w:r w:rsidRPr="00954C5B">
        <w:rPr>
          <w:rFonts w:ascii="Times New Roman" w:hAnsi="Times New Roman" w:cs="Times New Roman"/>
          <w:i w:val="0"/>
          <w:caps/>
          <w:color w:val="FF0000"/>
          <w:sz w:val="22"/>
          <w:szCs w:val="22"/>
        </w:rPr>
        <w:t xml:space="preserve">Exécution / mise en œuvre </w:t>
      </w:r>
    </w:p>
    <w:p w14:paraId="68D51D51" w14:textId="77777777" w:rsidR="003349D4" w:rsidRDefault="003349D4" w:rsidP="003349D4">
      <w:pPr>
        <w:pStyle w:val="Titre8"/>
        <w:rPr>
          <w:color w:val="FF0000"/>
        </w:rPr>
      </w:pPr>
      <w:r w:rsidRPr="004841FB">
        <w:rPr>
          <w:color w:val="FF0000"/>
        </w:rPr>
        <w:t>-</w:t>
      </w:r>
      <w:r w:rsidRPr="004841FB">
        <w:rPr>
          <w:color w:val="FF0000"/>
        </w:rPr>
        <w:tab/>
        <w:t>Prescriptions générales</w:t>
      </w:r>
    </w:p>
    <w:p w14:paraId="52D2A85B" w14:textId="77777777" w:rsidR="003349D4" w:rsidRDefault="003349D4" w:rsidP="003349D4">
      <w:pPr>
        <w:rPr>
          <w:sz w:val="22"/>
          <w:szCs w:val="22"/>
          <w:lang w:val="fr-FR"/>
        </w:rPr>
      </w:pPr>
    </w:p>
    <w:p w14:paraId="76919587" w14:textId="77777777" w:rsidR="003349D4" w:rsidRPr="00E23D7F" w:rsidRDefault="003349D4" w:rsidP="003349D4">
      <w:pPr>
        <w:rPr>
          <w:i/>
          <w:sz w:val="24"/>
          <w:szCs w:val="24"/>
        </w:rPr>
      </w:pPr>
      <w:r w:rsidRPr="00E23D7F">
        <w:rPr>
          <w:sz w:val="22"/>
          <w:szCs w:val="22"/>
          <w:lang w:val="fr-FR"/>
        </w:rPr>
        <w:t>Le paiement s’effectue au prix du poste sur base de la quantité renseignée sur les bons ou factures délivrés au lieu de destination. Le prix pour ce poste comprend le transport et le déchargement au lieu de destination.</w:t>
      </w:r>
    </w:p>
    <w:p w14:paraId="4A226084" w14:textId="77777777" w:rsidR="003349D4" w:rsidRPr="004E028C" w:rsidRDefault="003349D4" w:rsidP="003349D4"/>
    <w:p w14:paraId="23DD8730" w14:textId="77777777" w:rsidR="003349D4" w:rsidRPr="004841FB" w:rsidRDefault="003349D4" w:rsidP="003349D4">
      <w:pPr>
        <w:pStyle w:val="Titre8"/>
        <w:rPr>
          <w:color w:val="FF0000"/>
        </w:rPr>
      </w:pPr>
      <w:r w:rsidRPr="004841FB">
        <w:rPr>
          <w:color w:val="FF0000"/>
        </w:rPr>
        <w:t>-</w:t>
      </w:r>
      <w:r w:rsidRPr="004841FB">
        <w:rPr>
          <w:color w:val="FF0000"/>
        </w:rPr>
        <w:tab/>
        <w:t>Notes d’exécution complémentaires</w:t>
      </w:r>
    </w:p>
    <w:p w14:paraId="0498111C" w14:textId="77777777" w:rsidR="003349D4" w:rsidRDefault="003349D4" w:rsidP="003349D4">
      <w:pPr>
        <w:pStyle w:val="Titre8"/>
        <w:rPr>
          <w:color w:val="FF0000"/>
        </w:rPr>
      </w:pPr>
      <w:r w:rsidRPr="004841FB">
        <w:rPr>
          <w:color w:val="FF0000"/>
        </w:rPr>
        <w:t>-</w:t>
      </w:r>
      <w:r w:rsidRPr="004841FB">
        <w:rPr>
          <w:color w:val="FF0000"/>
        </w:rPr>
        <w:tab/>
        <w:t>Échantillons</w:t>
      </w:r>
    </w:p>
    <w:p w14:paraId="58D51C63" w14:textId="77777777" w:rsidR="003349D4" w:rsidRPr="004761EC" w:rsidRDefault="003349D4" w:rsidP="003349D4">
      <w:pPr>
        <w:rPr>
          <w:lang w:val="fr-FR"/>
        </w:rPr>
      </w:pPr>
    </w:p>
    <w:p w14:paraId="02AEEB2B" w14:textId="77777777" w:rsidR="003349D4" w:rsidRPr="00954C5B" w:rsidRDefault="003349D4" w:rsidP="003349D4">
      <w:pPr>
        <w:pStyle w:val="Titre7"/>
        <w:rPr>
          <w:rFonts w:ascii="Times New Roman" w:hAnsi="Times New Roman" w:cs="Times New Roman"/>
          <w:i w:val="0"/>
          <w:caps/>
          <w:color w:val="FF0000"/>
          <w:sz w:val="22"/>
          <w:szCs w:val="22"/>
        </w:rPr>
      </w:pPr>
      <w:r w:rsidRPr="00954C5B">
        <w:rPr>
          <w:rFonts w:ascii="Times New Roman" w:hAnsi="Times New Roman" w:cs="Times New Roman"/>
          <w:i w:val="0"/>
          <w:caps/>
          <w:color w:val="FF0000"/>
          <w:sz w:val="22"/>
          <w:szCs w:val="22"/>
        </w:rPr>
        <w:t>Contrôles particuliers</w:t>
      </w:r>
    </w:p>
    <w:p w14:paraId="0B808500" w14:textId="77777777" w:rsidR="003349D4" w:rsidRPr="00954C5B" w:rsidRDefault="003349D4" w:rsidP="003349D4">
      <w:pPr>
        <w:rPr>
          <w:caps/>
          <w:sz w:val="22"/>
          <w:szCs w:val="22"/>
          <w:lang w:val="fr-FR"/>
        </w:rPr>
      </w:pPr>
    </w:p>
    <w:p w14:paraId="5C7B0334" w14:textId="77777777" w:rsidR="003349D4" w:rsidRPr="00954C5B" w:rsidRDefault="003349D4" w:rsidP="003349D4">
      <w:pPr>
        <w:pStyle w:val="Titre7"/>
        <w:rPr>
          <w:i w:val="0"/>
          <w:caps/>
          <w:color w:val="FF0000"/>
          <w:sz w:val="22"/>
          <w:szCs w:val="22"/>
        </w:rPr>
      </w:pPr>
      <w:r w:rsidRPr="00954C5B">
        <w:rPr>
          <w:rFonts w:ascii="Times New Roman" w:hAnsi="Times New Roman" w:cs="Times New Roman"/>
          <w:i w:val="0"/>
          <w:caps/>
          <w:color w:val="FF0000"/>
          <w:sz w:val="22"/>
          <w:szCs w:val="22"/>
        </w:rPr>
        <w:t>Documents de référence complémentaires</w:t>
      </w:r>
    </w:p>
    <w:p w14:paraId="7636C72E" w14:textId="77777777" w:rsidR="003349D4" w:rsidRPr="004761EC" w:rsidRDefault="003349D4" w:rsidP="003349D4">
      <w:pPr>
        <w:rPr>
          <w:lang w:val="fr-FR"/>
        </w:rPr>
      </w:pPr>
    </w:p>
    <w:p w14:paraId="2E8436CF" w14:textId="77777777" w:rsidR="003349D4" w:rsidRDefault="003349D4" w:rsidP="003349D4">
      <w:pPr>
        <w:pStyle w:val="Titre8"/>
        <w:rPr>
          <w:color w:val="FF0000"/>
        </w:rPr>
      </w:pPr>
      <w:r w:rsidRPr="004841FB">
        <w:rPr>
          <w:color w:val="FF0000"/>
        </w:rPr>
        <w:t>-</w:t>
      </w:r>
      <w:r w:rsidRPr="004841FB">
        <w:rPr>
          <w:color w:val="FF0000"/>
        </w:rPr>
        <w:tab/>
        <w:t>Matériau</w:t>
      </w:r>
    </w:p>
    <w:p w14:paraId="213769DC" w14:textId="77777777" w:rsidR="003349D4" w:rsidRPr="004761EC" w:rsidRDefault="003349D4" w:rsidP="003349D4">
      <w:pPr>
        <w:rPr>
          <w:lang w:val="fr-FR"/>
        </w:rPr>
      </w:pPr>
    </w:p>
    <w:p w14:paraId="65E4DB69" w14:textId="77777777" w:rsidR="003349D4" w:rsidRDefault="003349D4" w:rsidP="003349D4">
      <w:pPr>
        <w:pStyle w:val="Titre8"/>
        <w:rPr>
          <w:color w:val="FF0000"/>
        </w:rPr>
      </w:pPr>
      <w:r w:rsidRPr="004841FB">
        <w:rPr>
          <w:color w:val="FF0000"/>
        </w:rPr>
        <w:t>-</w:t>
      </w:r>
      <w:r w:rsidRPr="004841FB">
        <w:rPr>
          <w:color w:val="FF0000"/>
        </w:rPr>
        <w:tab/>
        <w:t>Exécution</w:t>
      </w:r>
    </w:p>
    <w:p w14:paraId="17C237B8" w14:textId="77777777" w:rsidR="003349D4" w:rsidRDefault="003349D4" w:rsidP="003349D4">
      <w:pPr>
        <w:rPr>
          <w:rStyle w:val="googqs-tidbit1"/>
          <w:sz w:val="16"/>
          <w:szCs w:val="16"/>
          <w:lang w:val="fr-FR"/>
        </w:rPr>
      </w:pPr>
    </w:p>
    <w:p w14:paraId="10E048E4" w14:textId="77777777" w:rsidR="003349D4" w:rsidRPr="00FB4466" w:rsidRDefault="003349D4" w:rsidP="003349D4">
      <w:pPr>
        <w:pStyle w:val="Titre4"/>
        <w:rPr>
          <w:b w:val="0"/>
          <w:caps/>
          <w:color w:val="FF0000"/>
          <w:sz w:val="22"/>
          <w:szCs w:val="22"/>
          <w:u w:val="none"/>
          <w:lang w:val="fr-FR"/>
        </w:rPr>
      </w:pPr>
      <w:r w:rsidRPr="00FB4466">
        <w:rPr>
          <w:b w:val="0"/>
          <w:caps/>
          <w:color w:val="FF0000"/>
          <w:sz w:val="22"/>
          <w:szCs w:val="22"/>
          <w:u w:val="none"/>
          <w:lang w:val="fr-FR"/>
        </w:rPr>
        <w:t>mesurage</w:t>
      </w:r>
    </w:p>
    <w:p w14:paraId="07590B67" w14:textId="77777777" w:rsidR="003349D4" w:rsidRPr="008B4C79" w:rsidRDefault="003349D4" w:rsidP="003349D4">
      <w:pPr>
        <w:rPr>
          <w:i/>
          <w:color w:val="365F91" w:themeColor="accent1" w:themeShade="BF"/>
        </w:rPr>
      </w:pPr>
      <w:r w:rsidRPr="008B4C79">
        <w:rPr>
          <w:i/>
          <w:color w:val="FF0000"/>
        </w:rPr>
        <w:t>•unité de mesure: tonne/m</w:t>
      </w:r>
      <w:r w:rsidRPr="008B4C79">
        <w:rPr>
          <w:i/>
          <w:color w:val="FF0000"/>
          <w:vertAlign w:val="superscript"/>
        </w:rPr>
        <w:t>3</w:t>
      </w:r>
      <w:r w:rsidRPr="008B4C79">
        <w:rPr>
          <w:i/>
          <w:color w:val="FF0000"/>
        </w:rPr>
        <w:t>/***</w:t>
      </w:r>
      <w:r w:rsidRPr="008B4C79">
        <w:rPr>
          <w:i/>
        </w:rPr>
        <w:t xml:space="preserve"> selon la nature des déchets dangereux</w:t>
      </w:r>
    </w:p>
    <w:p w14:paraId="7E172736" w14:textId="77777777" w:rsidR="003349D4" w:rsidRPr="008B4C79" w:rsidRDefault="003349D4" w:rsidP="003349D4">
      <w:pPr>
        <w:rPr>
          <w:i/>
        </w:rPr>
      </w:pPr>
      <w:r w:rsidRPr="008B4C79">
        <w:rPr>
          <w:i/>
          <w:color w:val="FF0000"/>
        </w:rPr>
        <w:t xml:space="preserve">•code de mesurage: </w:t>
      </w:r>
      <w:r w:rsidRPr="008B4C79">
        <w:rPr>
          <w:i/>
          <w:lang w:val="fr-FR"/>
        </w:rPr>
        <w:t>quantité renseignée sur les bons ou factures délivrés au lieu de destination</w:t>
      </w:r>
      <w:r w:rsidRPr="008B4C79">
        <w:rPr>
          <w:i/>
        </w:rPr>
        <w:t xml:space="preserve"> </w:t>
      </w:r>
      <w:r w:rsidRPr="008B4C79">
        <w:rPr>
          <w:i/>
        </w:rPr>
        <w:tab/>
      </w:r>
    </w:p>
    <w:p w14:paraId="594836AE" w14:textId="77777777" w:rsidR="003349D4" w:rsidRPr="008B4C79" w:rsidRDefault="003349D4" w:rsidP="003349D4">
      <w:pPr>
        <w:ind w:left="-142" w:firstLine="142"/>
        <w:rPr>
          <w:i/>
          <w:lang w:val="fr-FR"/>
        </w:rPr>
      </w:pPr>
      <w:r w:rsidRPr="008B4C79">
        <w:rPr>
          <w:i/>
          <w:color w:val="FF0000"/>
        </w:rPr>
        <w:t xml:space="preserve">•nature du marché: </w:t>
      </w:r>
      <w:r w:rsidRPr="008B4C79">
        <w:rPr>
          <w:i/>
        </w:rPr>
        <w:t>QP</w:t>
      </w:r>
    </w:p>
    <w:p w14:paraId="426698FD" w14:textId="77777777" w:rsidR="003349D4" w:rsidRDefault="003349D4" w:rsidP="003349D4">
      <w:pPr>
        <w:rPr>
          <w:sz w:val="22"/>
          <w:szCs w:val="22"/>
          <w:lang w:val="fr-FR"/>
        </w:rPr>
      </w:pPr>
      <w:r w:rsidDel="003406BF">
        <w:rPr>
          <w:sz w:val="22"/>
          <w:szCs w:val="22"/>
          <w:lang w:val="fr-FR"/>
        </w:rPr>
        <w:t xml:space="preserve"> </w:t>
      </w:r>
    </w:p>
    <w:p w14:paraId="7507EB56" w14:textId="77777777" w:rsidR="003349D4" w:rsidRDefault="003349D4" w:rsidP="003349D4">
      <w:pPr>
        <w:rPr>
          <w:sz w:val="22"/>
          <w:szCs w:val="22"/>
          <w:lang w:val="fr-FR"/>
        </w:rPr>
      </w:pPr>
    </w:p>
    <w:p w14:paraId="4BDC42BE" w14:textId="77777777" w:rsidR="003349D4" w:rsidRPr="00605C33" w:rsidRDefault="003349D4" w:rsidP="003349D4">
      <w:pPr>
        <w:rPr>
          <w:caps/>
          <w:color w:val="FF0000"/>
          <w:sz w:val="22"/>
          <w:szCs w:val="22"/>
          <w:lang w:val="fr-FR"/>
        </w:rPr>
      </w:pPr>
      <w:r w:rsidRPr="00605C33">
        <w:rPr>
          <w:caps/>
          <w:color w:val="FF0000"/>
          <w:sz w:val="22"/>
          <w:szCs w:val="22"/>
          <w:lang w:val="fr-FR"/>
        </w:rPr>
        <w:t>AIDE</w:t>
      </w:r>
    </w:p>
    <w:p w14:paraId="5BF960A4" w14:textId="77777777" w:rsidR="003349D4" w:rsidRPr="00605C33" w:rsidRDefault="003349D4" w:rsidP="003349D4">
      <w:pPr>
        <w:rPr>
          <w:caps/>
          <w:color w:val="FF0000"/>
          <w:sz w:val="22"/>
          <w:szCs w:val="22"/>
          <w:lang w:val="fr-FR"/>
        </w:rPr>
      </w:pPr>
    </w:p>
    <w:p w14:paraId="08FD69D2" w14:textId="77777777" w:rsidR="003349D4" w:rsidRPr="00605C33" w:rsidRDefault="003349D4" w:rsidP="003349D4">
      <w:pPr>
        <w:rPr>
          <w:caps/>
          <w:color w:val="FF0000"/>
          <w:sz w:val="22"/>
          <w:szCs w:val="22"/>
          <w:lang w:val="fr-FR"/>
        </w:rPr>
      </w:pPr>
    </w:p>
    <w:p w14:paraId="7CD14286" w14:textId="77777777" w:rsidR="003349D4" w:rsidRPr="00605C33" w:rsidRDefault="003349D4" w:rsidP="003349D4">
      <w:pPr>
        <w:rPr>
          <w:caps/>
          <w:color w:val="FF0000"/>
          <w:sz w:val="22"/>
          <w:szCs w:val="22"/>
          <w:lang w:val="fr-FR"/>
        </w:rPr>
      </w:pPr>
      <w:r w:rsidRPr="00605C33">
        <w:rPr>
          <w:caps/>
          <w:color w:val="FF0000"/>
          <w:sz w:val="22"/>
          <w:szCs w:val="22"/>
          <w:lang w:val="fr-FR"/>
        </w:rPr>
        <w:t>INTERACTIONS</w:t>
      </w:r>
    </w:p>
    <w:p w14:paraId="02F21973" w14:textId="77777777" w:rsidR="003349D4" w:rsidRPr="00605C33" w:rsidRDefault="003349D4" w:rsidP="003349D4">
      <w:pPr>
        <w:rPr>
          <w:caps/>
          <w:color w:val="FF0000"/>
          <w:sz w:val="22"/>
          <w:szCs w:val="22"/>
          <w:lang w:val="fr-FR"/>
        </w:rPr>
      </w:pPr>
    </w:p>
    <w:p w14:paraId="1CC7138A" w14:textId="77777777" w:rsidR="003349D4" w:rsidRPr="00605C33" w:rsidRDefault="003349D4" w:rsidP="003349D4">
      <w:pPr>
        <w:rPr>
          <w:caps/>
          <w:color w:val="FF0000"/>
          <w:sz w:val="22"/>
          <w:szCs w:val="22"/>
          <w:lang w:val="fr-FR"/>
        </w:rPr>
      </w:pPr>
    </w:p>
    <w:p w14:paraId="1C4568E8" w14:textId="77777777" w:rsidR="003349D4" w:rsidRPr="00605C33" w:rsidRDefault="003349D4" w:rsidP="003349D4">
      <w:pPr>
        <w:rPr>
          <w:caps/>
          <w:color w:val="FF0000"/>
          <w:sz w:val="22"/>
          <w:szCs w:val="22"/>
          <w:lang w:val="fr-FR"/>
        </w:rPr>
      </w:pPr>
      <w:r w:rsidRPr="00605C33">
        <w:rPr>
          <w:caps/>
          <w:color w:val="FF0000"/>
          <w:sz w:val="22"/>
          <w:szCs w:val="22"/>
          <w:lang w:val="fr-FR"/>
        </w:rPr>
        <w:t>OBSERVATIONS</w:t>
      </w:r>
    </w:p>
    <w:p w14:paraId="2DD6599C" w14:textId="77777777" w:rsidR="003349D4" w:rsidRDefault="003349D4" w:rsidP="003349D4">
      <w:pPr>
        <w:pBdr>
          <w:bottom w:val="single" w:sz="4" w:space="1" w:color="auto"/>
        </w:pBdr>
        <w:rPr>
          <w:caps/>
          <w:sz w:val="22"/>
          <w:szCs w:val="22"/>
          <w:lang w:val="fr-FR"/>
        </w:rPr>
      </w:pPr>
    </w:p>
    <w:p w14:paraId="13387A89" w14:textId="77777777" w:rsidR="003349D4" w:rsidRDefault="003349D4" w:rsidP="003349D4">
      <w:pPr>
        <w:rPr>
          <w:caps/>
          <w:sz w:val="22"/>
          <w:szCs w:val="22"/>
          <w:lang w:val="fr-FR"/>
        </w:rPr>
      </w:pPr>
    </w:p>
    <w:p w14:paraId="78C18A78" w14:textId="77777777" w:rsidR="0068567B" w:rsidRDefault="0068567B" w:rsidP="0068567B">
      <w:pPr>
        <w:rPr>
          <w:caps/>
          <w:sz w:val="22"/>
          <w:szCs w:val="22"/>
          <w:lang w:val="fr-FR"/>
        </w:rPr>
      </w:pPr>
    </w:p>
    <w:p w14:paraId="33EA2058" w14:textId="77777777" w:rsidR="0068567B" w:rsidRPr="00EB4C31" w:rsidRDefault="0068567B" w:rsidP="0068567B">
      <w:pPr>
        <w:tabs>
          <w:tab w:val="left" w:pos="993"/>
        </w:tabs>
        <w:rPr>
          <w:b/>
          <w:sz w:val="22"/>
          <w:szCs w:val="22"/>
          <w:u w:val="single"/>
          <w:lang w:val="fr-FR"/>
        </w:rPr>
      </w:pPr>
      <w:r w:rsidRPr="00EB4C31">
        <w:rPr>
          <w:b/>
          <w:sz w:val="22"/>
          <w:szCs w:val="22"/>
          <w:u w:val="single"/>
          <w:lang w:val="fr-FR"/>
        </w:rPr>
        <w:t>07.23.</w:t>
      </w:r>
      <w:r>
        <w:rPr>
          <w:b/>
          <w:sz w:val="22"/>
          <w:szCs w:val="22"/>
          <w:u w:val="single"/>
          <w:lang w:val="fr-FR"/>
        </w:rPr>
        <w:t>2b</w:t>
      </w:r>
      <w:r w:rsidRPr="00EB4C31">
        <w:rPr>
          <w:b/>
          <w:sz w:val="22"/>
          <w:szCs w:val="22"/>
          <w:u w:val="single"/>
          <w:lang w:val="fr-FR"/>
        </w:rPr>
        <w:tab/>
      </w:r>
      <w:r>
        <w:rPr>
          <w:b/>
          <w:sz w:val="22"/>
          <w:szCs w:val="22"/>
          <w:u w:val="single"/>
          <w:lang w:val="fr-FR"/>
        </w:rPr>
        <w:t>Gestion des déchets non dangereux</w:t>
      </w:r>
    </w:p>
    <w:p w14:paraId="37E7A876" w14:textId="77777777" w:rsidR="0068567B" w:rsidRDefault="0068567B" w:rsidP="0068567B">
      <w:pPr>
        <w:rPr>
          <w:caps/>
          <w:sz w:val="22"/>
          <w:szCs w:val="22"/>
          <w:lang w:val="fr-FR"/>
        </w:rPr>
      </w:pPr>
    </w:p>
    <w:p w14:paraId="4D367E33" w14:textId="77777777" w:rsidR="0068567B" w:rsidRDefault="0068567B" w:rsidP="0068567B">
      <w:pPr>
        <w:pStyle w:val="Titre7"/>
        <w:rPr>
          <w:rFonts w:ascii="Times New Roman" w:hAnsi="Times New Roman" w:cs="Times New Roman"/>
          <w:i w:val="0"/>
          <w:caps/>
          <w:color w:val="FF0000"/>
          <w:sz w:val="22"/>
          <w:szCs w:val="22"/>
        </w:rPr>
      </w:pPr>
      <w:r>
        <w:rPr>
          <w:rFonts w:ascii="Times New Roman" w:hAnsi="Times New Roman" w:cs="Times New Roman"/>
          <w:i w:val="0"/>
          <w:caps/>
          <w:color w:val="FF0000"/>
          <w:sz w:val="22"/>
          <w:szCs w:val="22"/>
        </w:rPr>
        <w:t>DESCRIPTION</w:t>
      </w:r>
    </w:p>
    <w:p w14:paraId="3E94415F" w14:textId="77777777" w:rsidR="0068567B" w:rsidRDefault="0068567B" w:rsidP="0068567B"/>
    <w:p w14:paraId="589CA0FE" w14:textId="77777777" w:rsidR="0068567B" w:rsidRDefault="0068567B" w:rsidP="0068567B">
      <w:pPr>
        <w:rPr>
          <w:i/>
          <w:color w:val="FF0000"/>
          <w:sz w:val="24"/>
          <w:szCs w:val="24"/>
        </w:rPr>
      </w:pPr>
      <w:r w:rsidRPr="005F711C">
        <w:rPr>
          <w:i/>
          <w:color w:val="FF0000"/>
          <w:sz w:val="24"/>
          <w:szCs w:val="24"/>
        </w:rPr>
        <w:t>-</w:t>
      </w:r>
      <w:r w:rsidRPr="005F711C">
        <w:rPr>
          <w:i/>
          <w:color w:val="FF0000"/>
          <w:sz w:val="24"/>
          <w:szCs w:val="24"/>
        </w:rPr>
        <w:tab/>
        <w:t>Définition / Comprend</w:t>
      </w:r>
    </w:p>
    <w:p w14:paraId="0BD9150E" w14:textId="77777777" w:rsidR="0068567B" w:rsidRPr="00E23D7F" w:rsidRDefault="0068567B" w:rsidP="0068567B">
      <w:pPr>
        <w:rPr>
          <w:sz w:val="22"/>
          <w:szCs w:val="22"/>
          <w:lang w:val="fr-FR"/>
        </w:rPr>
      </w:pPr>
    </w:p>
    <w:p w14:paraId="22097954" w14:textId="77777777" w:rsidR="0068567B" w:rsidRDefault="0068567B" w:rsidP="0068567B">
      <w:pPr>
        <w:rPr>
          <w:sz w:val="22"/>
          <w:szCs w:val="22"/>
          <w:lang w:val="fr-FR"/>
        </w:rPr>
      </w:pPr>
      <w:r>
        <w:rPr>
          <w:sz w:val="22"/>
          <w:szCs w:val="22"/>
          <w:lang w:val="fr-FR"/>
        </w:rPr>
        <w:t>Les déchets concernés par cette catégorie sont l’ensemble des déchets qui ne sont pas des déchets dangereux.</w:t>
      </w:r>
    </w:p>
    <w:p w14:paraId="60804AAE" w14:textId="77777777" w:rsidR="0068567B" w:rsidRDefault="0068567B" w:rsidP="0068567B">
      <w:pPr>
        <w:rPr>
          <w:sz w:val="22"/>
          <w:szCs w:val="22"/>
          <w:lang w:val="fr-FR"/>
        </w:rPr>
      </w:pPr>
    </w:p>
    <w:p w14:paraId="34BDD3C5" w14:textId="77777777" w:rsidR="0068567B" w:rsidRPr="00E23D7F" w:rsidRDefault="0068567B" w:rsidP="0068567B">
      <w:pPr>
        <w:rPr>
          <w:i/>
          <w:sz w:val="24"/>
          <w:szCs w:val="24"/>
        </w:rPr>
      </w:pPr>
    </w:p>
    <w:p w14:paraId="71720F3F" w14:textId="77777777" w:rsidR="0068567B" w:rsidRPr="005F711C" w:rsidRDefault="0068567B" w:rsidP="0068567B">
      <w:pPr>
        <w:rPr>
          <w:i/>
          <w:color w:val="FF0000"/>
          <w:sz w:val="24"/>
          <w:szCs w:val="24"/>
        </w:rPr>
      </w:pPr>
      <w:r w:rsidRPr="005F711C">
        <w:rPr>
          <w:i/>
          <w:color w:val="FF0000"/>
          <w:sz w:val="24"/>
          <w:szCs w:val="24"/>
        </w:rPr>
        <w:t>-</w:t>
      </w:r>
      <w:r w:rsidRPr="005F711C">
        <w:rPr>
          <w:i/>
          <w:color w:val="FF0000"/>
          <w:sz w:val="24"/>
          <w:szCs w:val="24"/>
        </w:rPr>
        <w:tab/>
        <w:t>Localisation</w:t>
      </w:r>
    </w:p>
    <w:p w14:paraId="3FBFC631" w14:textId="77777777" w:rsidR="0068567B" w:rsidRPr="00A16267" w:rsidRDefault="0068567B" w:rsidP="0068567B"/>
    <w:p w14:paraId="3B232BA1" w14:textId="77777777" w:rsidR="0068567B" w:rsidRPr="00954C5B" w:rsidRDefault="0068567B" w:rsidP="0068567B">
      <w:pPr>
        <w:pStyle w:val="Titre7"/>
        <w:rPr>
          <w:rFonts w:ascii="Times New Roman" w:hAnsi="Times New Roman" w:cs="Times New Roman"/>
          <w:i w:val="0"/>
          <w:caps/>
          <w:color w:val="FF0000"/>
          <w:sz w:val="22"/>
          <w:szCs w:val="22"/>
        </w:rPr>
      </w:pPr>
      <w:r w:rsidRPr="00954C5B">
        <w:rPr>
          <w:rFonts w:ascii="Times New Roman" w:hAnsi="Times New Roman" w:cs="Times New Roman"/>
          <w:i w:val="0"/>
          <w:caps/>
          <w:color w:val="FF0000"/>
          <w:sz w:val="22"/>
          <w:szCs w:val="22"/>
        </w:rPr>
        <w:t>Matériaux</w:t>
      </w:r>
    </w:p>
    <w:p w14:paraId="4F4D938F" w14:textId="77777777" w:rsidR="0068567B" w:rsidRPr="004841FB" w:rsidRDefault="0068567B" w:rsidP="0068567B">
      <w:pPr>
        <w:pStyle w:val="Titre8"/>
        <w:rPr>
          <w:color w:val="FF0000"/>
        </w:rPr>
      </w:pPr>
      <w:r w:rsidRPr="004841FB">
        <w:rPr>
          <w:color w:val="FF0000"/>
        </w:rPr>
        <w:t>-</w:t>
      </w:r>
      <w:r w:rsidRPr="004841FB">
        <w:rPr>
          <w:color w:val="FF0000"/>
        </w:rPr>
        <w:tab/>
        <w:t>Caractéristiques générales</w:t>
      </w:r>
    </w:p>
    <w:p w14:paraId="6E22A725" w14:textId="77777777" w:rsidR="0068567B" w:rsidRDefault="0068567B" w:rsidP="0068567B">
      <w:pPr>
        <w:pStyle w:val="Titre8"/>
        <w:rPr>
          <w:color w:val="FF0000"/>
        </w:rPr>
      </w:pPr>
      <w:r w:rsidRPr="004841FB">
        <w:rPr>
          <w:color w:val="FF0000"/>
        </w:rPr>
        <w:t>-</w:t>
      </w:r>
      <w:r w:rsidRPr="004841FB">
        <w:rPr>
          <w:color w:val="FF0000"/>
        </w:rPr>
        <w:tab/>
        <w:t>Finitions</w:t>
      </w:r>
    </w:p>
    <w:p w14:paraId="42731A3F" w14:textId="77777777" w:rsidR="0068567B" w:rsidRDefault="0068567B" w:rsidP="0068567B">
      <w:pPr>
        <w:pStyle w:val="Titre8"/>
        <w:rPr>
          <w:color w:val="FF0000"/>
        </w:rPr>
      </w:pPr>
      <w:r w:rsidRPr="004841FB">
        <w:rPr>
          <w:color w:val="FF0000"/>
        </w:rPr>
        <w:t>-</w:t>
      </w:r>
      <w:r w:rsidRPr="004841FB">
        <w:rPr>
          <w:color w:val="FF0000"/>
        </w:rPr>
        <w:tab/>
        <w:t>Options</w:t>
      </w:r>
    </w:p>
    <w:p w14:paraId="54C2BAA0" w14:textId="77777777" w:rsidR="0068567B" w:rsidRPr="004761EC" w:rsidRDefault="0068567B" w:rsidP="0068567B">
      <w:pPr>
        <w:rPr>
          <w:lang w:val="fr-FR"/>
        </w:rPr>
      </w:pPr>
    </w:p>
    <w:p w14:paraId="4D7E80DD" w14:textId="77777777" w:rsidR="0068567B" w:rsidRPr="00954C5B" w:rsidRDefault="0068567B" w:rsidP="0068567B">
      <w:pPr>
        <w:pStyle w:val="Titre7"/>
        <w:rPr>
          <w:rFonts w:ascii="Times New Roman" w:hAnsi="Times New Roman" w:cs="Times New Roman"/>
          <w:i w:val="0"/>
          <w:caps/>
          <w:color w:val="FF0000"/>
          <w:sz w:val="22"/>
          <w:szCs w:val="22"/>
        </w:rPr>
      </w:pPr>
      <w:r w:rsidRPr="00954C5B">
        <w:rPr>
          <w:rFonts w:ascii="Times New Roman" w:hAnsi="Times New Roman" w:cs="Times New Roman"/>
          <w:i w:val="0"/>
          <w:caps/>
          <w:color w:val="FF0000"/>
          <w:sz w:val="22"/>
          <w:szCs w:val="22"/>
        </w:rPr>
        <w:t xml:space="preserve">Exécution / mise en œuvre </w:t>
      </w:r>
    </w:p>
    <w:p w14:paraId="092277FA" w14:textId="77777777" w:rsidR="0068567B" w:rsidRDefault="0068567B" w:rsidP="0068567B">
      <w:pPr>
        <w:pStyle w:val="Titre8"/>
        <w:rPr>
          <w:color w:val="FF0000"/>
        </w:rPr>
      </w:pPr>
      <w:r w:rsidRPr="004841FB">
        <w:rPr>
          <w:color w:val="FF0000"/>
        </w:rPr>
        <w:t>-</w:t>
      </w:r>
      <w:r w:rsidRPr="004841FB">
        <w:rPr>
          <w:color w:val="FF0000"/>
        </w:rPr>
        <w:tab/>
        <w:t>Prescriptions générales</w:t>
      </w:r>
    </w:p>
    <w:p w14:paraId="0A61758F" w14:textId="77777777" w:rsidR="0068567B" w:rsidRPr="004841FB" w:rsidRDefault="0068567B" w:rsidP="0068567B">
      <w:pPr>
        <w:pStyle w:val="Titre8"/>
        <w:rPr>
          <w:color w:val="FF0000"/>
        </w:rPr>
      </w:pPr>
      <w:r w:rsidRPr="004841FB">
        <w:rPr>
          <w:color w:val="FF0000"/>
        </w:rPr>
        <w:t>-</w:t>
      </w:r>
      <w:r w:rsidRPr="004841FB">
        <w:rPr>
          <w:color w:val="FF0000"/>
        </w:rPr>
        <w:tab/>
        <w:t>Notes d’exécution complémentaires</w:t>
      </w:r>
    </w:p>
    <w:p w14:paraId="57E7AA37" w14:textId="77777777" w:rsidR="0068567B" w:rsidRDefault="0068567B" w:rsidP="0068567B">
      <w:pPr>
        <w:pStyle w:val="Titre8"/>
        <w:rPr>
          <w:color w:val="FF0000"/>
        </w:rPr>
      </w:pPr>
      <w:r w:rsidRPr="004841FB">
        <w:rPr>
          <w:color w:val="FF0000"/>
        </w:rPr>
        <w:t>-</w:t>
      </w:r>
      <w:r w:rsidRPr="004841FB">
        <w:rPr>
          <w:color w:val="FF0000"/>
        </w:rPr>
        <w:tab/>
        <w:t>Échantillons</w:t>
      </w:r>
    </w:p>
    <w:p w14:paraId="6D79F3D1" w14:textId="77777777" w:rsidR="0068567B" w:rsidRPr="004761EC" w:rsidRDefault="0068567B" w:rsidP="0068567B">
      <w:pPr>
        <w:rPr>
          <w:lang w:val="fr-FR"/>
        </w:rPr>
      </w:pPr>
    </w:p>
    <w:p w14:paraId="7A8B9215" w14:textId="77777777" w:rsidR="0068567B" w:rsidRPr="00954C5B" w:rsidRDefault="0068567B" w:rsidP="0068567B">
      <w:pPr>
        <w:pStyle w:val="Titre7"/>
        <w:rPr>
          <w:rFonts w:ascii="Times New Roman" w:hAnsi="Times New Roman" w:cs="Times New Roman"/>
          <w:i w:val="0"/>
          <w:caps/>
          <w:color w:val="FF0000"/>
          <w:sz w:val="22"/>
          <w:szCs w:val="22"/>
        </w:rPr>
      </w:pPr>
      <w:r w:rsidRPr="00954C5B">
        <w:rPr>
          <w:rFonts w:ascii="Times New Roman" w:hAnsi="Times New Roman" w:cs="Times New Roman"/>
          <w:i w:val="0"/>
          <w:caps/>
          <w:color w:val="FF0000"/>
          <w:sz w:val="22"/>
          <w:szCs w:val="22"/>
        </w:rPr>
        <w:t>Contrôles particuliers</w:t>
      </w:r>
    </w:p>
    <w:p w14:paraId="577024E4" w14:textId="77777777" w:rsidR="0068567B" w:rsidRPr="00954C5B" w:rsidRDefault="0068567B" w:rsidP="0068567B">
      <w:pPr>
        <w:rPr>
          <w:caps/>
          <w:sz w:val="22"/>
          <w:szCs w:val="22"/>
          <w:lang w:val="fr-FR"/>
        </w:rPr>
      </w:pPr>
    </w:p>
    <w:p w14:paraId="04442303" w14:textId="77777777" w:rsidR="0068567B" w:rsidRPr="00954C5B" w:rsidRDefault="0068567B" w:rsidP="0068567B">
      <w:pPr>
        <w:pStyle w:val="Titre7"/>
        <w:rPr>
          <w:i w:val="0"/>
          <w:caps/>
          <w:color w:val="FF0000"/>
          <w:sz w:val="22"/>
          <w:szCs w:val="22"/>
        </w:rPr>
      </w:pPr>
      <w:r w:rsidRPr="00954C5B">
        <w:rPr>
          <w:rFonts w:ascii="Times New Roman" w:hAnsi="Times New Roman" w:cs="Times New Roman"/>
          <w:i w:val="0"/>
          <w:caps/>
          <w:color w:val="FF0000"/>
          <w:sz w:val="22"/>
          <w:szCs w:val="22"/>
        </w:rPr>
        <w:t>Documents de référence complémentaires</w:t>
      </w:r>
    </w:p>
    <w:p w14:paraId="44FFD7F2" w14:textId="77777777" w:rsidR="0068567B" w:rsidRPr="004761EC" w:rsidRDefault="0068567B" w:rsidP="0068567B">
      <w:pPr>
        <w:rPr>
          <w:lang w:val="fr-FR"/>
        </w:rPr>
      </w:pPr>
    </w:p>
    <w:p w14:paraId="260C3F0D" w14:textId="77777777" w:rsidR="0068567B" w:rsidRDefault="0068567B" w:rsidP="0068567B">
      <w:pPr>
        <w:pStyle w:val="Titre8"/>
        <w:rPr>
          <w:color w:val="FF0000"/>
        </w:rPr>
      </w:pPr>
      <w:r w:rsidRPr="004841FB">
        <w:rPr>
          <w:color w:val="FF0000"/>
        </w:rPr>
        <w:t>-</w:t>
      </w:r>
      <w:r w:rsidRPr="004841FB">
        <w:rPr>
          <w:color w:val="FF0000"/>
        </w:rPr>
        <w:tab/>
        <w:t>Matériau</w:t>
      </w:r>
    </w:p>
    <w:p w14:paraId="3EDB8AEC" w14:textId="77777777" w:rsidR="0068567B" w:rsidRPr="004761EC" w:rsidRDefault="0068567B" w:rsidP="0068567B">
      <w:pPr>
        <w:rPr>
          <w:lang w:val="fr-FR"/>
        </w:rPr>
      </w:pPr>
    </w:p>
    <w:p w14:paraId="076D583A" w14:textId="77777777" w:rsidR="0068567B" w:rsidRDefault="0068567B" w:rsidP="0068567B">
      <w:pPr>
        <w:pStyle w:val="Titre8"/>
        <w:rPr>
          <w:color w:val="FF0000"/>
        </w:rPr>
      </w:pPr>
      <w:r w:rsidRPr="004841FB">
        <w:rPr>
          <w:color w:val="FF0000"/>
        </w:rPr>
        <w:t>-</w:t>
      </w:r>
      <w:r w:rsidRPr="004841FB">
        <w:rPr>
          <w:color w:val="FF0000"/>
        </w:rPr>
        <w:tab/>
        <w:t>Exécution</w:t>
      </w:r>
    </w:p>
    <w:p w14:paraId="08DE7068" w14:textId="77777777" w:rsidR="0068567B" w:rsidRDefault="0068567B" w:rsidP="0068567B">
      <w:pPr>
        <w:rPr>
          <w:rStyle w:val="googqs-tidbit1"/>
          <w:sz w:val="16"/>
          <w:szCs w:val="16"/>
          <w:lang w:val="fr-FR"/>
        </w:rPr>
      </w:pPr>
    </w:p>
    <w:p w14:paraId="588AF642" w14:textId="77777777" w:rsidR="0068567B" w:rsidRPr="00FB4466" w:rsidRDefault="0068567B" w:rsidP="0068567B">
      <w:pPr>
        <w:pStyle w:val="Titre4"/>
        <w:rPr>
          <w:b w:val="0"/>
          <w:caps/>
          <w:color w:val="FF0000"/>
          <w:sz w:val="22"/>
          <w:szCs w:val="22"/>
          <w:u w:val="none"/>
          <w:lang w:val="fr-FR"/>
        </w:rPr>
      </w:pPr>
      <w:r w:rsidRPr="00FB4466">
        <w:rPr>
          <w:b w:val="0"/>
          <w:caps/>
          <w:color w:val="FF0000"/>
          <w:sz w:val="22"/>
          <w:szCs w:val="22"/>
          <w:u w:val="none"/>
          <w:lang w:val="fr-FR"/>
        </w:rPr>
        <w:t>mesurage</w:t>
      </w:r>
    </w:p>
    <w:p w14:paraId="66162FD2" w14:textId="77777777" w:rsidR="0068567B" w:rsidRPr="001523F8" w:rsidRDefault="0068567B" w:rsidP="0068567B">
      <w:pPr>
        <w:rPr>
          <w:i/>
          <w:color w:val="365F91" w:themeColor="accent1" w:themeShade="BF"/>
        </w:rPr>
      </w:pPr>
      <w:r w:rsidRPr="001523F8">
        <w:rPr>
          <w:i/>
          <w:color w:val="FF0000"/>
        </w:rPr>
        <w:t xml:space="preserve">•unité de mesure: </w:t>
      </w:r>
      <w:r>
        <w:rPr>
          <w:i/>
          <w:color w:val="FF0000"/>
        </w:rPr>
        <w:t>fft</w:t>
      </w:r>
    </w:p>
    <w:p w14:paraId="7C357010" w14:textId="77777777" w:rsidR="0068567B" w:rsidRPr="001523F8" w:rsidRDefault="0068567B" w:rsidP="0068567B">
      <w:pPr>
        <w:rPr>
          <w:i/>
        </w:rPr>
      </w:pPr>
      <w:r w:rsidRPr="001523F8">
        <w:rPr>
          <w:i/>
          <w:color w:val="FF0000"/>
        </w:rPr>
        <w:t xml:space="preserve">•code de mesurage: </w:t>
      </w:r>
    </w:p>
    <w:p w14:paraId="291921C8" w14:textId="77777777" w:rsidR="0068567B" w:rsidRPr="001523F8" w:rsidRDefault="0068567B" w:rsidP="0068567B">
      <w:pPr>
        <w:ind w:left="-142" w:firstLine="142"/>
        <w:rPr>
          <w:i/>
          <w:sz w:val="22"/>
          <w:szCs w:val="22"/>
          <w:lang w:val="fr-FR"/>
        </w:rPr>
      </w:pPr>
      <w:r w:rsidRPr="001523F8">
        <w:rPr>
          <w:i/>
          <w:color w:val="FF0000"/>
        </w:rPr>
        <w:t xml:space="preserve">•nature du marché: </w:t>
      </w:r>
      <w:r>
        <w:rPr>
          <w:i/>
          <w:color w:val="FF0000"/>
        </w:rPr>
        <w:t>PG</w:t>
      </w:r>
    </w:p>
    <w:p w14:paraId="4431B4D2" w14:textId="77777777" w:rsidR="0068567B" w:rsidRDefault="0068567B" w:rsidP="0068567B">
      <w:pPr>
        <w:rPr>
          <w:sz w:val="22"/>
          <w:szCs w:val="22"/>
          <w:lang w:val="fr-FR"/>
        </w:rPr>
      </w:pPr>
      <w:r w:rsidDel="003406BF">
        <w:rPr>
          <w:sz w:val="22"/>
          <w:szCs w:val="22"/>
          <w:lang w:val="fr-FR"/>
        </w:rPr>
        <w:t xml:space="preserve"> </w:t>
      </w:r>
    </w:p>
    <w:p w14:paraId="41F2BAD9" w14:textId="77777777" w:rsidR="0068567B" w:rsidRDefault="0068567B" w:rsidP="0068567B">
      <w:pPr>
        <w:rPr>
          <w:sz w:val="22"/>
          <w:szCs w:val="22"/>
          <w:lang w:val="fr-FR"/>
        </w:rPr>
      </w:pPr>
    </w:p>
    <w:p w14:paraId="17F6F984" w14:textId="77777777" w:rsidR="0068567B" w:rsidRPr="00605C33" w:rsidRDefault="0068567B" w:rsidP="0068567B">
      <w:pPr>
        <w:rPr>
          <w:caps/>
          <w:color w:val="FF0000"/>
          <w:sz w:val="22"/>
          <w:szCs w:val="22"/>
          <w:lang w:val="fr-FR"/>
        </w:rPr>
      </w:pPr>
      <w:r w:rsidRPr="00605C33">
        <w:rPr>
          <w:caps/>
          <w:color w:val="FF0000"/>
          <w:sz w:val="22"/>
          <w:szCs w:val="22"/>
          <w:lang w:val="fr-FR"/>
        </w:rPr>
        <w:t>AIDE</w:t>
      </w:r>
    </w:p>
    <w:p w14:paraId="78CEF8E5" w14:textId="77777777" w:rsidR="0068567B" w:rsidRPr="00605C33" w:rsidRDefault="0068567B" w:rsidP="0068567B">
      <w:pPr>
        <w:rPr>
          <w:caps/>
          <w:color w:val="FF0000"/>
          <w:sz w:val="22"/>
          <w:szCs w:val="22"/>
          <w:lang w:val="fr-FR"/>
        </w:rPr>
      </w:pPr>
    </w:p>
    <w:p w14:paraId="372F4F05" w14:textId="77777777" w:rsidR="0068567B" w:rsidRPr="00605C33" w:rsidRDefault="0068567B" w:rsidP="0068567B">
      <w:pPr>
        <w:rPr>
          <w:caps/>
          <w:color w:val="FF0000"/>
          <w:sz w:val="22"/>
          <w:szCs w:val="22"/>
          <w:lang w:val="fr-FR"/>
        </w:rPr>
      </w:pPr>
    </w:p>
    <w:p w14:paraId="2CF746F6" w14:textId="77777777" w:rsidR="0068567B" w:rsidRPr="00605C33" w:rsidRDefault="0068567B" w:rsidP="0068567B">
      <w:pPr>
        <w:rPr>
          <w:caps/>
          <w:color w:val="FF0000"/>
          <w:sz w:val="22"/>
          <w:szCs w:val="22"/>
          <w:lang w:val="fr-FR"/>
        </w:rPr>
      </w:pPr>
      <w:r w:rsidRPr="00605C33">
        <w:rPr>
          <w:caps/>
          <w:color w:val="FF0000"/>
          <w:sz w:val="22"/>
          <w:szCs w:val="22"/>
          <w:lang w:val="fr-FR"/>
        </w:rPr>
        <w:t>INTERACTIONS</w:t>
      </w:r>
    </w:p>
    <w:p w14:paraId="256A2489" w14:textId="77777777" w:rsidR="0068567B" w:rsidRPr="00605C33" w:rsidRDefault="0068567B" w:rsidP="0068567B">
      <w:pPr>
        <w:rPr>
          <w:caps/>
          <w:color w:val="FF0000"/>
          <w:sz w:val="22"/>
          <w:szCs w:val="22"/>
          <w:lang w:val="fr-FR"/>
        </w:rPr>
      </w:pPr>
    </w:p>
    <w:p w14:paraId="74085516" w14:textId="77777777" w:rsidR="0068567B" w:rsidRPr="00605C33" w:rsidRDefault="0068567B" w:rsidP="0068567B">
      <w:pPr>
        <w:rPr>
          <w:caps/>
          <w:color w:val="FF0000"/>
          <w:sz w:val="22"/>
          <w:szCs w:val="22"/>
          <w:lang w:val="fr-FR"/>
        </w:rPr>
      </w:pPr>
    </w:p>
    <w:p w14:paraId="7EB52B78" w14:textId="77777777" w:rsidR="0068567B" w:rsidRPr="00605C33" w:rsidRDefault="0068567B" w:rsidP="0068567B">
      <w:pPr>
        <w:rPr>
          <w:caps/>
          <w:color w:val="FF0000"/>
          <w:sz w:val="22"/>
          <w:szCs w:val="22"/>
          <w:lang w:val="fr-FR"/>
        </w:rPr>
      </w:pPr>
      <w:r w:rsidRPr="00605C33">
        <w:rPr>
          <w:caps/>
          <w:color w:val="FF0000"/>
          <w:sz w:val="22"/>
          <w:szCs w:val="22"/>
          <w:lang w:val="fr-FR"/>
        </w:rPr>
        <w:t>OBSERVATIONS</w:t>
      </w:r>
    </w:p>
    <w:p w14:paraId="07518BD0" w14:textId="77777777" w:rsidR="0068567B" w:rsidRDefault="0068567B" w:rsidP="0068567B">
      <w:pPr>
        <w:pBdr>
          <w:bottom w:val="single" w:sz="4" w:space="1" w:color="auto"/>
        </w:pBdr>
        <w:rPr>
          <w:caps/>
          <w:sz w:val="22"/>
          <w:szCs w:val="22"/>
          <w:lang w:val="fr-FR"/>
        </w:rPr>
      </w:pPr>
    </w:p>
    <w:p w14:paraId="5E6D6FB8" w14:textId="77777777" w:rsidR="00834096" w:rsidRDefault="00834096" w:rsidP="00834096">
      <w:pPr>
        <w:rPr>
          <w:lang w:val="fr-CA"/>
        </w:rPr>
      </w:pPr>
    </w:p>
    <w:p w14:paraId="2763D8C9" w14:textId="77777777" w:rsidR="00834096" w:rsidRPr="00834096" w:rsidRDefault="00834096" w:rsidP="00834096">
      <w:pPr>
        <w:rPr>
          <w:lang w:val="fr-CA"/>
        </w:rPr>
      </w:pPr>
    </w:p>
    <w:p w14:paraId="3C8062EC" w14:textId="77777777" w:rsidR="005E2007" w:rsidRPr="00B4583E" w:rsidRDefault="005E2007" w:rsidP="00B4583E">
      <w:pPr>
        <w:pStyle w:val="Paragraphedeliste"/>
        <w:numPr>
          <w:ilvl w:val="0"/>
          <w:numId w:val="37"/>
        </w:numPr>
        <w:ind w:left="567" w:hanging="567"/>
        <w:rPr>
          <w:b/>
          <w:smallCaps/>
          <w:sz w:val="28"/>
          <w:u w:val="dotted"/>
        </w:rPr>
      </w:pPr>
      <w:r w:rsidRPr="00B4583E">
        <w:rPr>
          <w:b/>
          <w:smallCaps/>
          <w:sz w:val="28"/>
          <w:u w:val="dotted"/>
        </w:rPr>
        <w:t xml:space="preserve">Documents types à fournir avec </w:t>
      </w:r>
      <w:r w:rsidR="00B4583E">
        <w:rPr>
          <w:b/>
          <w:smallCaps/>
          <w:sz w:val="28"/>
          <w:u w:val="dotted"/>
        </w:rPr>
        <w:t xml:space="preserve">le </w:t>
      </w:r>
      <w:r w:rsidRPr="00B4583E">
        <w:rPr>
          <w:b/>
          <w:smallCaps/>
          <w:sz w:val="28"/>
          <w:u w:val="dotted"/>
        </w:rPr>
        <w:t>cahier des charges</w:t>
      </w:r>
    </w:p>
    <w:p w14:paraId="245FD1A6" w14:textId="77777777" w:rsidR="00B4583E" w:rsidRDefault="00B4583E" w:rsidP="00B4583E">
      <w:pPr>
        <w:pStyle w:val="Paragraphedeliste"/>
        <w:rPr>
          <w:sz w:val="22"/>
          <w:szCs w:val="22"/>
          <w:lang w:val="fr-FR"/>
        </w:rPr>
      </w:pPr>
    </w:p>
    <w:p w14:paraId="0AFAA5F3" w14:textId="77777777" w:rsidR="005E2007" w:rsidRPr="009F518F" w:rsidRDefault="003C3125" w:rsidP="005E2007">
      <w:pPr>
        <w:pStyle w:val="Paragraphedeliste"/>
        <w:numPr>
          <w:ilvl w:val="0"/>
          <w:numId w:val="7"/>
        </w:numPr>
        <w:rPr>
          <w:sz w:val="22"/>
          <w:szCs w:val="22"/>
          <w:lang w:val="fr-FR"/>
        </w:rPr>
      </w:pPr>
      <w:r>
        <w:rPr>
          <w:sz w:val="22"/>
          <w:szCs w:val="22"/>
          <w:lang w:val="fr-FR"/>
        </w:rPr>
        <w:t>P</w:t>
      </w:r>
      <w:r w:rsidR="005E2007" w:rsidRPr="009F518F">
        <w:rPr>
          <w:sz w:val="22"/>
          <w:szCs w:val="22"/>
          <w:lang w:val="fr-FR"/>
        </w:rPr>
        <w:t xml:space="preserve">lan de gestion des déchets construction/démolition – </w:t>
      </w:r>
      <w:commentRangeStart w:id="6"/>
      <w:r w:rsidR="005E2007" w:rsidRPr="009F518F">
        <w:rPr>
          <w:sz w:val="22"/>
          <w:szCs w:val="22"/>
          <w:lang w:val="fr-FR"/>
        </w:rPr>
        <w:t>version courte (début de chantier) et longue (en cours de chantier)</w:t>
      </w:r>
      <w:commentRangeEnd w:id="6"/>
      <w:r w:rsidR="00C6342D">
        <w:rPr>
          <w:rStyle w:val="Marquedecommentaire"/>
        </w:rPr>
        <w:commentReference w:id="6"/>
      </w:r>
      <w:r w:rsidR="004C15ED">
        <w:rPr>
          <w:sz w:val="22"/>
          <w:szCs w:val="22"/>
          <w:lang w:val="fr-FR"/>
        </w:rPr>
        <w:t> : voir proposition LD</w:t>
      </w:r>
    </w:p>
    <w:p w14:paraId="4CBD0A2F" w14:textId="77777777" w:rsidR="005E2007" w:rsidRPr="009F518F" w:rsidRDefault="003C3125" w:rsidP="005E2007">
      <w:pPr>
        <w:pStyle w:val="Paragraphedeliste"/>
        <w:numPr>
          <w:ilvl w:val="0"/>
          <w:numId w:val="7"/>
        </w:numPr>
        <w:rPr>
          <w:sz w:val="22"/>
          <w:szCs w:val="22"/>
          <w:lang w:val="fr-FR"/>
        </w:rPr>
      </w:pPr>
      <w:r>
        <w:rPr>
          <w:sz w:val="22"/>
          <w:szCs w:val="22"/>
          <w:lang w:val="fr-FR"/>
        </w:rPr>
        <w:t>P</w:t>
      </w:r>
      <w:r w:rsidR="005E2007" w:rsidRPr="009F518F">
        <w:rPr>
          <w:sz w:val="22"/>
          <w:szCs w:val="22"/>
          <w:lang w:val="fr-FR"/>
        </w:rPr>
        <w:t>lan de prévention des déchets</w:t>
      </w:r>
      <w:r w:rsidR="00214CF1" w:rsidRPr="009F518F">
        <w:rPr>
          <w:sz w:val="22"/>
          <w:szCs w:val="22"/>
          <w:lang w:val="fr-FR"/>
        </w:rPr>
        <w:t xml:space="preserve"> : </w:t>
      </w:r>
      <w:r w:rsidR="00AA7753">
        <w:rPr>
          <w:sz w:val="22"/>
          <w:szCs w:val="22"/>
          <w:lang w:val="fr-FR"/>
        </w:rPr>
        <w:t>pas de modèle fourni</w:t>
      </w:r>
    </w:p>
    <w:p w14:paraId="0B3C7BAD" w14:textId="77777777" w:rsidR="005E2007" w:rsidRPr="009F518F" w:rsidRDefault="003C3125" w:rsidP="005E2007">
      <w:pPr>
        <w:pStyle w:val="Paragraphedeliste"/>
        <w:numPr>
          <w:ilvl w:val="0"/>
          <w:numId w:val="7"/>
        </w:numPr>
        <w:rPr>
          <w:sz w:val="22"/>
          <w:szCs w:val="22"/>
          <w:lang w:val="fr-FR"/>
        </w:rPr>
      </w:pPr>
      <w:r>
        <w:rPr>
          <w:sz w:val="22"/>
          <w:szCs w:val="22"/>
          <w:lang w:val="fr-FR"/>
        </w:rPr>
        <w:t>M</w:t>
      </w:r>
      <w:r w:rsidR="005E2007" w:rsidRPr="009F518F">
        <w:rPr>
          <w:sz w:val="22"/>
          <w:szCs w:val="22"/>
          <w:lang w:val="fr-FR"/>
        </w:rPr>
        <w:t>odèle d’inventaire déchets</w:t>
      </w:r>
      <w:r w:rsidR="00CE0B4E" w:rsidRPr="009F518F">
        <w:rPr>
          <w:sz w:val="22"/>
          <w:szCs w:val="22"/>
          <w:lang w:val="fr-FR"/>
        </w:rPr>
        <w:t> : voir version Flandre</w:t>
      </w:r>
    </w:p>
    <w:p w14:paraId="2A616415" w14:textId="77777777" w:rsidR="00CE0B4E" w:rsidRPr="009F518F" w:rsidRDefault="003C3125" w:rsidP="00CE0B4E">
      <w:pPr>
        <w:pStyle w:val="Paragraphedeliste"/>
        <w:numPr>
          <w:ilvl w:val="0"/>
          <w:numId w:val="7"/>
        </w:numPr>
        <w:rPr>
          <w:sz w:val="22"/>
          <w:szCs w:val="22"/>
          <w:lang w:val="fr-FR"/>
        </w:rPr>
      </w:pPr>
      <w:r>
        <w:rPr>
          <w:sz w:val="22"/>
          <w:szCs w:val="22"/>
          <w:lang w:val="fr-FR"/>
        </w:rPr>
        <w:t>T</w:t>
      </w:r>
      <w:r w:rsidR="005E2007" w:rsidRPr="009F518F">
        <w:rPr>
          <w:sz w:val="22"/>
          <w:szCs w:val="22"/>
          <w:lang w:val="fr-FR"/>
        </w:rPr>
        <w:t>ableau récapitulatif des déchets</w:t>
      </w:r>
      <w:r w:rsidR="00B53A56" w:rsidRPr="009F518F">
        <w:rPr>
          <w:sz w:val="22"/>
          <w:szCs w:val="22"/>
          <w:lang w:val="fr-FR"/>
        </w:rPr>
        <w:t xml:space="preserve"> : </w:t>
      </w:r>
      <w:r w:rsidR="00AA7753">
        <w:rPr>
          <w:sz w:val="22"/>
          <w:szCs w:val="22"/>
          <w:lang w:val="fr-FR"/>
        </w:rPr>
        <w:t>a été regroupé avec plan de gestion des déchets</w:t>
      </w:r>
    </w:p>
    <w:p w14:paraId="754930FF" w14:textId="77777777" w:rsidR="00CE0B4E" w:rsidRPr="009F518F" w:rsidRDefault="003C3125" w:rsidP="00CE0B4E">
      <w:pPr>
        <w:pStyle w:val="Paragraphedeliste"/>
        <w:numPr>
          <w:ilvl w:val="0"/>
          <w:numId w:val="7"/>
        </w:numPr>
        <w:rPr>
          <w:sz w:val="22"/>
          <w:szCs w:val="22"/>
          <w:lang w:val="fr-FR"/>
        </w:rPr>
      </w:pPr>
      <w:r w:rsidRPr="003C3125">
        <w:rPr>
          <w:sz w:val="22"/>
          <w:szCs w:val="22"/>
          <w:lang w:val="fr-FR"/>
        </w:rPr>
        <w:t>M</w:t>
      </w:r>
      <w:r w:rsidR="0038419D" w:rsidRPr="003C3125">
        <w:rPr>
          <w:sz w:val="22"/>
          <w:szCs w:val="22"/>
          <w:lang w:val="fr-FR"/>
        </w:rPr>
        <w:t>odèle de bon d’évacuation</w:t>
      </w:r>
      <w:r w:rsidR="00CE0B4E" w:rsidRPr="003C3125">
        <w:rPr>
          <w:sz w:val="22"/>
          <w:szCs w:val="22"/>
          <w:lang w:val="fr-FR"/>
        </w:rPr>
        <w:t xml:space="preserve"> : voir </w:t>
      </w:r>
      <w:r w:rsidR="005F7AC4">
        <w:rPr>
          <w:b/>
        </w:rPr>
        <w:t>23 février 1995</w:t>
      </w:r>
      <w:r w:rsidR="00CE0B4E" w:rsidRPr="003C3125">
        <w:rPr>
          <w:b/>
        </w:rPr>
        <w:t xml:space="preserve"> - Circulaire relative à l'organisation de l'évacuation des déchets dans le cadre des travaux publics en Région wallonne (M.B. 16.09.1995)</w:t>
      </w:r>
      <w:bookmarkStart w:id="7" w:name="_GoBack"/>
      <w:bookmarkEnd w:id="7"/>
    </w:p>
    <w:sectPr w:rsidR="00CE0B4E" w:rsidRPr="009F518F" w:rsidSect="001D030E">
      <w:footerReference w:type="defaul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Isabelle Lecomte" w:date="2012-02-28T10:02:00Z" w:initials="ile">
    <w:p w14:paraId="79043044" w14:textId="77777777" w:rsidR="00A37639" w:rsidRDefault="00A37639">
      <w:pPr>
        <w:pStyle w:val="Commentaire"/>
      </w:pPr>
      <w:r>
        <w:rPr>
          <w:rStyle w:val="Marquedecommentaire"/>
        </w:rPr>
        <w:annotationRef/>
      </w:r>
      <w:r>
        <w:t>Pas de possibilité d’insérer une note en bas de page dans le programme Author-e ?</w:t>
      </w:r>
    </w:p>
  </w:comment>
  <w:comment w:id="3" w:author="lde" w:date="2012-02-28T09:15:00Z" w:initials="lde">
    <w:p w14:paraId="30BCA3D4" w14:textId="77777777" w:rsidR="00A37639" w:rsidRDefault="00A37639">
      <w:pPr>
        <w:pStyle w:val="Commentaire"/>
      </w:pPr>
      <w:r>
        <w:rPr>
          <w:rStyle w:val="Marquedecommentaire"/>
        </w:rPr>
        <w:annotationRef/>
      </w:r>
      <w:r>
        <w:t>comme plan de gestion fait aussi office de tableau récapitulatif déchets, plus besoin de parler de 2 documents séparés.</w:t>
      </w:r>
    </w:p>
  </w:comment>
  <w:comment w:id="4" w:author="Isabelle Lecomte" w:date="2012-02-28T09:15:00Z" w:initials="ile">
    <w:p w14:paraId="4FE5D10F" w14:textId="77777777" w:rsidR="00A37639" w:rsidRDefault="00A37639">
      <w:pPr>
        <w:pStyle w:val="Commentaire"/>
      </w:pPr>
      <w:r>
        <w:rPr>
          <w:rStyle w:val="Marquedecommentaire"/>
        </w:rPr>
        <w:annotationRef/>
      </w:r>
      <w:r>
        <w:t>A insérer sous forme d’option facultative ou pas ?</w:t>
      </w:r>
    </w:p>
  </w:comment>
  <w:comment w:id="5" w:author="Isabelle Lecomte" w:date="2012-02-28T09:15:00Z" w:initials="ile">
    <w:p w14:paraId="3E920C82" w14:textId="77777777" w:rsidR="00A37639" w:rsidRDefault="00A37639">
      <w:pPr>
        <w:pStyle w:val="Commentaire"/>
      </w:pPr>
      <w:r>
        <w:rPr>
          <w:rStyle w:val="Marquedecommentaire"/>
        </w:rPr>
        <w:annotationRef/>
      </w:r>
      <w:r>
        <w:t>?</w:t>
      </w:r>
    </w:p>
  </w:comment>
  <w:comment w:id="6" w:author="Isabelle Lecomte" w:date="2012-05-07T16:07:00Z" w:initials="ile">
    <w:p w14:paraId="03F6ABD3" w14:textId="77777777" w:rsidR="00A37639" w:rsidRDefault="00A37639" w:rsidP="00C6342D">
      <w:pPr>
        <w:pStyle w:val="Commentaire"/>
      </w:pPr>
      <w:r>
        <w:rPr>
          <w:rStyle w:val="Marquedecommentaire"/>
        </w:rPr>
        <w:annotationRef/>
      </w:r>
      <w:r>
        <w:t>Le CSTC rejoint l’avis de la CCW en ce qui concerne l’obligation de joindre le plan de gestion des déchets lors de la soumission. Il nous semble également que cela alourdirait fortement la remise de la soumission.</w:t>
      </w:r>
    </w:p>
    <w:p w14:paraId="292A73E7" w14:textId="77777777" w:rsidR="00A37639" w:rsidRDefault="00A37639">
      <w:pPr>
        <w:pStyle w:val="Commentaire"/>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043044" w15:done="0"/>
  <w15:commentEx w15:paraId="30BCA3D4" w15:done="0"/>
  <w15:commentEx w15:paraId="4FE5D10F" w15:done="0"/>
  <w15:commentEx w15:paraId="3E920C82" w15:done="0"/>
  <w15:commentEx w15:paraId="292A73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32166" w14:textId="77777777" w:rsidR="00CE3F3F" w:rsidRDefault="00CE3F3F" w:rsidP="00CC3F52">
      <w:r>
        <w:separator/>
      </w:r>
    </w:p>
  </w:endnote>
  <w:endnote w:type="continuationSeparator" w:id="0">
    <w:p w14:paraId="0D6B9BD6" w14:textId="77777777" w:rsidR="00CE3F3F" w:rsidRDefault="00CE3F3F" w:rsidP="00CC3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37589" w14:textId="77777777" w:rsidR="00A37639" w:rsidRPr="00C51A88" w:rsidRDefault="00A37639">
    <w:pPr>
      <w:pStyle w:val="Pieddepage"/>
      <w:rPr>
        <w:lang w:val="fr-CA"/>
      </w:rPr>
    </w:pPr>
    <w:r w:rsidRPr="00C51A88">
      <w:rPr>
        <w:lang w:val="fr-CA"/>
      </w:rPr>
      <w:t>CCT-BW : Clauses déchets 201</w:t>
    </w:r>
    <w:r w:rsidR="00991B97">
      <w:rPr>
        <w:lang w:val="fr-CA"/>
      </w:rPr>
      <w:t>3</w:t>
    </w:r>
    <w:r w:rsidRPr="00C51A88">
      <w:rPr>
        <w:lang w:val="fr-CA"/>
      </w:rPr>
      <w:t>-</w:t>
    </w:r>
    <w:r w:rsidR="00991B97">
      <w:rPr>
        <w:lang w:val="fr-CA"/>
      </w:rPr>
      <w:t>06</w:t>
    </w:r>
    <w:r w:rsidRPr="00C51A88">
      <w:rPr>
        <w:lang w:val="fr-CA"/>
      </w:rPr>
      <w:t>-</w:t>
    </w:r>
    <w:r w:rsidR="00991B97">
      <w:rPr>
        <w:lang w:val="fr-CA"/>
      </w:rPr>
      <w:t>06</w:t>
    </w:r>
    <w:r w:rsidRPr="00C51A88">
      <w:rPr>
        <w:lang w:val="fr-CA"/>
      </w:rPr>
      <w:tab/>
    </w:r>
    <w:r w:rsidRPr="00C51A88">
      <w:rPr>
        <w:lang w:val="fr-CA"/>
      </w:rPr>
      <w:tab/>
    </w:r>
    <w:r w:rsidRPr="00C51A88">
      <w:rPr>
        <w:lang w:val="fr-CA"/>
      </w:rPr>
      <w:fldChar w:fldCharType="begin"/>
    </w:r>
    <w:r w:rsidRPr="00C51A88">
      <w:rPr>
        <w:lang w:val="fr-CA"/>
      </w:rPr>
      <w:instrText xml:space="preserve"> PAGE  \* Arabic  \* MERGEFORMAT </w:instrText>
    </w:r>
    <w:r w:rsidRPr="00C51A88">
      <w:rPr>
        <w:lang w:val="fr-CA"/>
      </w:rPr>
      <w:fldChar w:fldCharType="separate"/>
    </w:r>
    <w:r w:rsidR="004841E1">
      <w:rPr>
        <w:noProof/>
        <w:lang w:val="fr-CA"/>
      </w:rPr>
      <w:t>26</w:t>
    </w:r>
    <w:r w:rsidRPr="00C51A88">
      <w:rPr>
        <w:lang w:val="fr-CA"/>
      </w:rPr>
      <w:fldChar w:fldCharType="end"/>
    </w:r>
    <w:r w:rsidRPr="00C51A88">
      <w:rPr>
        <w:lang w:val="fr-CA"/>
      </w:rPr>
      <w:t xml:space="preserve">/ </w:t>
    </w:r>
    <w:r w:rsidR="00CE3F3F">
      <w:fldChar w:fldCharType="begin"/>
    </w:r>
    <w:r w:rsidR="00CE3F3F">
      <w:instrText xml:space="preserve"> NUMPAGES  \* Arabic  \* MERGEFORMAT </w:instrText>
    </w:r>
    <w:r w:rsidR="00CE3F3F">
      <w:fldChar w:fldCharType="separate"/>
    </w:r>
    <w:r w:rsidR="004841E1" w:rsidRPr="004841E1">
      <w:rPr>
        <w:noProof/>
        <w:lang w:val="fr-CA"/>
      </w:rPr>
      <w:t>26</w:t>
    </w:r>
    <w:r w:rsidR="00CE3F3F">
      <w:rPr>
        <w:noProof/>
        <w:lang w:val="fr-C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C4523" w14:textId="77777777" w:rsidR="00CE3F3F" w:rsidRDefault="00CE3F3F" w:rsidP="00CC3F52">
      <w:r>
        <w:separator/>
      </w:r>
    </w:p>
  </w:footnote>
  <w:footnote w:type="continuationSeparator" w:id="0">
    <w:p w14:paraId="3AB4F907" w14:textId="77777777" w:rsidR="00CE3F3F" w:rsidRDefault="00CE3F3F" w:rsidP="00CC3F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E606F"/>
    <w:multiLevelType w:val="hybridMultilevel"/>
    <w:tmpl w:val="D91A6E7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4DB6C4B"/>
    <w:multiLevelType w:val="hybridMultilevel"/>
    <w:tmpl w:val="ADE48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9193C9E"/>
    <w:multiLevelType w:val="hybridMultilevel"/>
    <w:tmpl w:val="E38E4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744538"/>
    <w:multiLevelType w:val="hybridMultilevel"/>
    <w:tmpl w:val="6BDE82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9A76CC8"/>
    <w:multiLevelType w:val="hybridMultilevel"/>
    <w:tmpl w:val="E82441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09E3697A"/>
    <w:multiLevelType w:val="hybridMultilevel"/>
    <w:tmpl w:val="530EC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6924A2"/>
    <w:multiLevelType w:val="hybridMultilevel"/>
    <w:tmpl w:val="2B444D30"/>
    <w:lvl w:ilvl="0" w:tplc="080C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FCFACD66">
      <w:start w:val="1"/>
      <w:numFmt w:val="bullet"/>
      <w:lvlText w:val="―"/>
      <w:lvlJc w:val="left"/>
      <w:pPr>
        <w:ind w:left="2880" w:hanging="360"/>
      </w:pPr>
      <w:rPr>
        <w:rFonts w:ascii="Calibri" w:hAnsi="Calibri" w:hint="default"/>
      </w:rPr>
    </w:lvl>
    <w:lvl w:ilvl="4" w:tplc="320A2430">
      <w:numFmt w:val="bullet"/>
      <w:lvlText w:val="—"/>
      <w:lvlJc w:val="left"/>
      <w:pPr>
        <w:ind w:left="3600" w:hanging="360"/>
      </w:pPr>
      <w:rPr>
        <w:rFonts w:ascii="Times New Roman" w:eastAsiaTheme="minorHAnsi" w:hAnsi="Times New Roman" w:cs="Times New Roman"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A11CCA"/>
    <w:multiLevelType w:val="hybridMultilevel"/>
    <w:tmpl w:val="6B46FEE0"/>
    <w:lvl w:ilvl="0" w:tplc="FCFACD66">
      <w:start w:val="1"/>
      <w:numFmt w:val="bullet"/>
      <w:lvlText w:val="―"/>
      <w:lvlJc w:val="left"/>
      <w:pPr>
        <w:ind w:left="2880" w:hanging="360"/>
      </w:pPr>
      <w:rPr>
        <w:rFonts w:ascii="Calibri" w:hAnsi="Calibri"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8">
    <w:nsid w:val="18B507C8"/>
    <w:multiLevelType w:val="hybridMultilevel"/>
    <w:tmpl w:val="4B207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C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E4D28B5"/>
    <w:multiLevelType w:val="hybridMultilevel"/>
    <w:tmpl w:val="C7FE1A02"/>
    <w:lvl w:ilvl="0" w:tplc="FCFACD6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F95430"/>
    <w:multiLevelType w:val="hybridMultilevel"/>
    <w:tmpl w:val="0AA0EAAA"/>
    <w:lvl w:ilvl="0" w:tplc="0F50F0BE">
      <w:start w:val="1"/>
      <w:numFmt w:val="decimal"/>
      <w:lvlText w:val="(%1)"/>
      <w:lvlJc w:val="left"/>
      <w:pPr>
        <w:ind w:left="502" w:hanging="360"/>
      </w:pPr>
      <w:rPr>
        <w:rFonts w:hint="default"/>
        <w:color w:val="auto"/>
        <w:sz w:val="20"/>
      </w:rPr>
    </w:lvl>
    <w:lvl w:ilvl="1" w:tplc="080C0019" w:tentative="1">
      <w:start w:val="1"/>
      <w:numFmt w:val="lowerLetter"/>
      <w:lvlText w:val="%2."/>
      <w:lvlJc w:val="left"/>
      <w:pPr>
        <w:ind w:left="1222" w:hanging="360"/>
      </w:pPr>
    </w:lvl>
    <w:lvl w:ilvl="2" w:tplc="080C001B" w:tentative="1">
      <w:start w:val="1"/>
      <w:numFmt w:val="lowerRoman"/>
      <w:lvlText w:val="%3."/>
      <w:lvlJc w:val="right"/>
      <w:pPr>
        <w:ind w:left="1942" w:hanging="180"/>
      </w:pPr>
    </w:lvl>
    <w:lvl w:ilvl="3" w:tplc="080C000F" w:tentative="1">
      <w:start w:val="1"/>
      <w:numFmt w:val="decimal"/>
      <w:lvlText w:val="%4."/>
      <w:lvlJc w:val="left"/>
      <w:pPr>
        <w:ind w:left="2662" w:hanging="360"/>
      </w:pPr>
    </w:lvl>
    <w:lvl w:ilvl="4" w:tplc="080C0019" w:tentative="1">
      <w:start w:val="1"/>
      <w:numFmt w:val="lowerLetter"/>
      <w:lvlText w:val="%5."/>
      <w:lvlJc w:val="left"/>
      <w:pPr>
        <w:ind w:left="3382" w:hanging="360"/>
      </w:pPr>
    </w:lvl>
    <w:lvl w:ilvl="5" w:tplc="080C001B" w:tentative="1">
      <w:start w:val="1"/>
      <w:numFmt w:val="lowerRoman"/>
      <w:lvlText w:val="%6."/>
      <w:lvlJc w:val="right"/>
      <w:pPr>
        <w:ind w:left="4102" w:hanging="180"/>
      </w:pPr>
    </w:lvl>
    <w:lvl w:ilvl="6" w:tplc="080C000F" w:tentative="1">
      <w:start w:val="1"/>
      <w:numFmt w:val="decimal"/>
      <w:lvlText w:val="%7."/>
      <w:lvlJc w:val="left"/>
      <w:pPr>
        <w:ind w:left="4822" w:hanging="360"/>
      </w:pPr>
    </w:lvl>
    <w:lvl w:ilvl="7" w:tplc="080C0019" w:tentative="1">
      <w:start w:val="1"/>
      <w:numFmt w:val="lowerLetter"/>
      <w:lvlText w:val="%8."/>
      <w:lvlJc w:val="left"/>
      <w:pPr>
        <w:ind w:left="5542" w:hanging="360"/>
      </w:pPr>
    </w:lvl>
    <w:lvl w:ilvl="8" w:tplc="080C001B" w:tentative="1">
      <w:start w:val="1"/>
      <w:numFmt w:val="lowerRoman"/>
      <w:lvlText w:val="%9."/>
      <w:lvlJc w:val="right"/>
      <w:pPr>
        <w:ind w:left="6262" w:hanging="180"/>
      </w:pPr>
    </w:lvl>
  </w:abstractNum>
  <w:abstractNum w:abstractNumId="11">
    <w:nsid w:val="21487986"/>
    <w:multiLevelType w:val="hybridMultilevel"/>
    <w:tmpl w:val="9590464E"/>
    <w:lvl w:ilvl="0" w:tplc="EBBC3E16">
      <w:start w:val="1"/>
      <w:numFmt w:val="upperRoman"/>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21FE4166"/>
    <w:multiLevelType w:val="hybridMultilevel"/>
    <w:tmpl w:val="3B36E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26128A5"/>
    <w:multiLevelType w:val="hybridMultilevel"/>
    <w:tmpl w:val="FEACAA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22D03995"/>
    <w:multiLevelType w:val="hybridMultilevel"/>
    <w:tmpl w:val="99967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37614D8"/>
    <w:multiLevelType w:val="hybridMultilevel"/>
    <w:tmpl w:val="13ACF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4CD0AE1"/>
    <w:multiLevelType w:val="hybridMultilevel"/>
    <w:tmpl w:val="325A2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5445829"/>
    <w:multiLevelType w:val="hybridMultilevel"/>
    <w:tmpl w:val="048485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784327F"/>
    <w:multiLevelType w:val="multilevel"/>
    <w:tmpl w:val="001A606C"/>
    <w:lvl w:ilvl="0">
      <w:start w:val="1"/>
      <w:numFmt w:val="bullet"/>
      <w:lvlText w:val="―"/>
      <w:lvlJc w:val="left"/>
      <w:pPr>
        <w:tabs>
          <w:tab w:val="num" w:pos="720"/>
        </w:tabs>
        <w:ind w:left="720" w:hanging="360"/>
      </w:pPr>
      <w:rPr>
        <w:rFonts w:ascii="Calibri" w:hAnsi="Calibri"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833554E"/>
    <w:multiLevelType w:val="hybridMultilevel"/>
    <w:tmpl w:val="6FEC2D6E"/>
    <w:lvl w:ilvl="0" w:tplc="FCFACD66">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FCFACD66">
      <w:start w:val="1"/>
      <w:numFmt w:val="bullet"/>
      <w:lvlText w:val="―"/>
      <w:lvlJc w:val="left"/>
      <w:pPr>
        <w:ind w:left="2880" w:hanging="360"/>
      </w:pPr>
      <w:rPr>
        <w:rFonts w:ascii="Calibri" w:hAnsi="Calibri" w:hint="default"/>
      </w:rPr>
    </w:lvl>
    <w:lvl w:ilvl="4" w:tplc="320A2430">
      <w:numFmt w:val="bullet"/>
      <w:lvlText w:val="—"/>
      <w:lvlJc w:val="left"/>
      <w:pPr>
        <w:ind w:left="3600" w:hanging="360"/>
      </w:pPr>
      <w:rPr>
        <w:rFonts w:ascii="Times New Roman" w:eastAsiaTheme="minorHAnsi" w:hAnsi="Times New Roman" w:cs="Times New Roman"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E750A62"/>
    <w:multiLevelType w:val="multilevel"/>
    <w:tmpl w:val="996419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2F051A8E"/>
    <w:multiLevelType w:val="multilevel"/>
    <w:tmpl w:val="36408EB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31E4C45"/>
    <w:multiLevelType w:val="hybridMultilevel"/>
    <w:tmpl w:val="D53C0054"/>
    <w:lvl w:ilvl="0" w:tplc="B016EDA0">
      <w:start w:val="1"/>
      <w:numFmt w:val="bullet"/>
      <w:lvlText w:val="-"/>
      <w:lvlJc w:val="left"/>
      <w:pPr>
        <w:tabs>
          <w:tab w:val="num" w:pos="1065"/>
        </w:tabs>
        <w:ind w:left="1065" w:hanging="70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3A50CC9"/>
    <w:multiLevelType w:val="hybridMultilevel"/>
    <w:tmpl w:val="6E726E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3B283B18"/>
    <w:multiLevelType w:val="hybridMultilevel"/>
    <w:tmpl w:val="8CAE97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CFACD66">
      <w:start w:val="1"/>
      <w:numFmt w:val="bullet"/>
      <w:lvlText w:val="―"/>
      <w:lvlJc w:val="left"/>
      <w:pPr>
        <w:ind w:left="1800" w:hanging="360"/>
      </w:pPr>
      <w:rPr>
        <w:rFonts w:ascii="Calibri" w:hAnsi="Calibri" w:hint="default"/>
      </w:rPr>
    </w:lvl>
    <w:lvl w:ilvl="3" w:tplc="FCFACD66">
      <w:start w:val="1"/>
      <w:numFmt w:val="bullet"/>
      <w:lvlText w:val="―"/>
      <w:lvlJc w:val="left"/>
      <w:pPr>
        <w:ind w:left="2520" w:hanging="360"/>
      </w:pPr>
      <w:rPr>
        <w:rFonts w:ascii="Calibri" w:hAnsi="Calibri"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3C8507FC"/>
    <w:multiLevelType w:val="hybridMultilevel"/>
    <w:tmpl w:val="99A4B444"/>
    <w:lvl w:ilvl="0" w:tplc="D626F4C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3F41676D"/>
    <w:multiLevelType w:val="hybridMultilevel"/>
    <w:tmpl w:val="07A0C9A0"/>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nsid w:val="41395891"/>
    <w:multiLevelType w:val="multilevel"/>
    <w:tmpl w:val="1ABCF286"/>
    <w:lvl w:ilvl="0">
      <w:start w:val="7"/>
      <w:numFmt w:val="decimalZero"/>
      <w:lvlText w:val="%1"/>
      <w:lvlJc w:val="left"/>
      <w:pPr>
        <w:ind w:left="492" w:hanging="492"/>
      </w:pPr>
      <w:rPr>
        <w:rFonts w:hint="default"/>
      </w:rPr>
    </w:lvl>
    <w:lvl w:ilvl="1">
      <w:start w:val="1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44EA7B1C"/>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9">
    <w:nsid w:val="454B0AC3"/>
    <w:multiLevelType w:val="multilevel"/>
    <w:tmpl w:val="996419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6573D28"/>
    <w:multiLevelType w:val="hybridMultilevel"/>
    <w:tmpl w:val="CC68537A"/>
    <w:lvl w:ilvl="0" w:tplc="DB4A3072">
      <w:start w:val="7"/>
      <w:numFmt w:val="bullet"/>
      <w:lvlText w:val="-"/>
      <w:lvlJc w:val="left"/>
      <w:pPr>
        <w:ind w:left="720" w:hanging="360"/>
      </w:pPr>
      <w:rPr>
        <w:rFonts w:ascii="Times New Roman" w:eastAsia="Times New Roman" w:hAnsi="Times New Roman"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8343C9A"/>
    <w:multiLevelType w:val="hybridMultilevel"/>
    <w:tmpl w:val="44664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4B3F7425"/>
    <w:multiLevelType w:val="hybridMultilevel"/>
    <w:tmpl w:val="F348C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CF47E95"/>
    <w:multiLevelType w:val="hybridMultilevel"/>
    <w:tmpl w:val="DC7C45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5835D04"/>
    <w:multiLevelType w:val="hybridMultilevel"/>
    <w:tmpl w:val="E1123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580B5AB4"/>
    <w:multiLevelType w:val="hybridMultilevel"/>
    <w:tmpl w:val="FCCCD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59304B21"/>
    <w:multiLevelType w:val="hybridMultilevel"/>
    <w:tmpl w:val="E9E20C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5CC9439E"/>
    <w:multiLevelType w:val="hybridMultilevel"/>
    <w:tmpl w:val="90E04E56"/>
    <w:lvl w:ilvl="0" w:tplc="FCFACD66">
      <w:start w:val="1"/>
      <w:numFmt w:val="bullet"/>
      <w:lvlText w:val="―"/>
      <w:lvlJc w:val="left"/>
      <w:pPr>
        <w:ind w:left="1800" w:hanging="360"/>
      </w:pPr>
      <w:rPr>
        <w:rFonts w:ascii="Calibri" w:hAnsi="Calibr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FCFACD66">
      <w:start w:val="1"/>
      <w:numFmt w:val="bullet"/>
      <w:lvlText w:val="―"/>
      <w:lvlJc w:val="left"/>
      <w:pPr>
        <w:ind w:left="4680" w:hanging="360"/>
      </w:pPr>
      <w:rPr>
        <w:rFonts w:ascii="Calibri" w:hAnsi="Calibri"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nsid w:val="605B4CBF"/>
    <w:multiLevelType w:val="hybridMultilevel"/>
    <w:tmpl w:val="DE2E4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B9165A7"/>
    <w:multiLevelType w:val="hybridMultilevel"/>
    <w:tmpl w:val="07A0C9A0"/>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nsid w:val="6DD55E1D"/>
    <w:multiLevelType w:val="hybridMultilevel"/>
    <w:tmpl w:val="5C4A1E98"/>
    <w:lvl w:ilvl="0" w:tplc="228462F2">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1">
    <w:nsid w:val="6F46226F"/>
    <w:multiLevelType w:val="hybridMultilevel"/>
    <w:tmpl w:val="4D785B76"/>
    <w:lvl w:ilvl="0" w:tplc="5C686350">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nsid w:val="6F6E1E09"/>
    <w:multiLevelType w:val="hybridMultilevel"/>
    <w:tmpl w:val="EA821F6E"/>
    <w:lvl w:ilvl="0" w:tplc="648A6F1C">
      <w:start w:val="7"/>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nsid w:val="70E438BC"/>
    <w:multiLevelType w:val="multilevel"/>
    <w:tmpl w:val="36408EB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49246B0"/>
    <w:multiLevelType w:val="hybridMultilevel"/>
    <w:tmpl w:val="DB6E9A42"/>
    <w:lvl w:ilvl="0" w:tplc="FCFACD66">
      <w:start w:val="1"/>
      <w:numFmt w:val="bullet"/>
      <w:lvlText w:val="―"/>
      <w:lvlJc w:val="left"/>
      <w:pPr>
        <w:ind w:left="720" w:hanging="360"/>
      </w:pPr>
      <w:rPr>
        <w:rFonts w:ascii="Calibri" w:hAnsi="Calibri"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61F61C0"/>
    <w:multiLevelType w:val="hybridMultilevel"/>
    <w:tmpl w:val="BB16D3D0"/>
    <w:lvl w:ilvl="0" w:tplc="080C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FCFACD66">
      <w:start w:val="1"/>
      <w:numFmt w:val="bullet"/>
      <w:lvlText w:val="―"/>
      <w:lvlJc w:val="left"/>
      <w:pPr>
        <w:ind w:left="4680" w:hanging="360"/>
      </w:pPr>
      <w:rPr>
        <w:rFonts w:ascii="Calibri" w:hAnsi="Calibri"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6">
    <w:nsid w:val="76392FCD"/>
    <w:multiLevelType w:val="hybridMultilevel"/>
    <w:tmpl w:val="FC6C45EE"/>
    <w:lvl w:ilvl="0" w:tplc="FCFACD66">
      <w:start w:val="1"/>
      <w:numFmt w:val="bullet"/>
      <w:lvlText w:val="―"/>
      <w:lvlJc w:val="left"/>
      <w:pPr>
        <w:ind w:left="2520" w:hanging="360"/>
      </w:pPr>
      <w:rPr>
        <w:rFonts w:ascii="Calibri" w:hAnsi="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7">
    <w:nsid w:val="7D9638E0"/>
    <w:multiLevelType w:val="hybridMultilevel"/>
    <w:tmpl w:val="72CA2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8"/>
  </w:num>
  <w:num w:numId="3">
    <w:abstractNumId w:val="17"/>
  </w:num>
  <w:num w:numId="4">
    <w:abstractNumId w:val="2"/>
  </w:num>
  <w:num w:numId="5">
    <w:abstractNumId w:val="4"/>
  </w:num>
  <w:num w:numId="6">
    <w:abstractNumId w:val="43"/>
  </w:num>
  <w:num w:numId="7">
    <w:abstractNumId w:val="20"/>
  </w:num>
  <w:num w:numId="8">
    <w:abstractNumId w:val="29"/>
  </w:num>
  <w:num w:numId="9">
    <w:abstractNumId w:val="32"/>
  </w:num>
  <w:num w:numId="10">
    <w:abstractNumId w:val="24"/>
  </w:num>
  <w:num w:numId="11">
    <w:abstractNumId w:val="19"/>
  </w:num>
  <w:num w:numId="12">
    <w:abstractNumId w:val="1"/>
  </w:num>
  <w:num w:numId="13">
    <w:abstractNumId w:val="33"/>
  </w:num>
  <w:num w:numId="14">
    <w:abstractNumId w:val="5"/>
  </w:num>
  <w:num w:numId="15">
    <w:abstractNumId w:val="44"/>
  </w:num>
  <w:num w:numId="16">
    <w:abstractNumId w:val="16"/>
  </w:num>
  <w:num w:numId="17">
    <w:abstractNumId w:val="3"/>
  </w:num>
  <w:num w:numId="18">
    <w:abstractNumId w:val="12"/>
  </w:num>
  <w:num w:numId="19">
    <w:abstractNumId w:val="47"/>
  </w:num>
  <w:num w:numId="20">
    <w:abstractNumId w:val="36"/>
  </w:num>
  <w:num w:numId="21">
    <w:abstractNumId w:val="38"/>
  </w:num>
  <w:num w:numId="22">
    <w:abstractNumId w:val="15"/>
  </w:num>
  <w:num w:numId="23">
    <w:abstractNumId w:val="46"/>
  </w:num>
  <w:num w:numId="24">
    <w:abstractNumId w:val="0"/>
  </w:num>
  <w:num w:numId="25">
    <w:abstractNumId w:val="34"/>
  </w:num>
  <w:num w:numId="26">
    <w:abstractNumId w:val="35"/>
  </w:num>
  <w:num w:numId="27">
    <w:abstractNumId w:val="7"/>
  </w:num>
  <w:num w:numId="28">
    <w:abstractNumId w:val="37"/>
  </w:num>
  <w:num w:numId="29">
    <w:abstractNumId w:val="9"/>
  </w:num>
  <w:num w:numId="30">
    <w:abstractNumId w:val="30"/>
  </w:num>
  <w:num w:numId="31">
    <w:abstractNumId w:val="27"/>
  </w:num>
  <w:num w:numId="32">
    <w:abstractNumId w:val="18"/>
  </w:num>
  <w:num w:numId="33">
    <w:abstractNumId w:val="14"/>
  </w:num>
  <w:num w:numId="34">
    <w:abstractNumId w:val="22"/>
  </w:num>
  <w:num w:numId="35">
    <w:abstractNumId w:val="31"/>
  </w:num>
  <w:num w:numId="36">
    <w:abstractNumId w:val="23"/>
  </w:num>
  <w:num w:numId="37">
    <w:abstractNumId w:val="11"/>
  </w:num>
  <w:num w:numId="38">
    <w:abstractNumId w:val="42"/>
  </w:num>
  <w:num w:numId="39">
    <w:abstractNumId w:val="10"/>
  </w:num>
  <w:num w:numId="40">
    <w:abstractNumId w:val="8"/>
  </w:num>
  <w:num w:numId="41">
    <w:abstractNumId w:val="13"/>
  </w:num>
  <w:num w:numId="42">
    <w:abstractNumId w:val="6"/>
  </w:num>
  <w:num w:numId="43">
    <w:abstractNumId w:val="45"/>
  </w:num>
  <w:num w:numId="44">
    <w:abstractNumId w:val="39"/>
  </w:num>
  <w:num w:numId="45">
    <w:abstractNumId w:val="40"/>
  </w:num>
  <w:num w:numId="46">
    <w:abstractNumId w:val="26"/>
  </w:num>
  <w:num w:numId="47">
    <w:abstractNumId w:val="41"/>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995"/>
    <w:rsid w:val="00011D7C"/>
    <w:rsid w:val="0001211F"/>
    <w:rsid w:val="00013775"/>
    <w:rsid w:val="00013A43"/>
    <w:rsid w:val="00013B07"/>
    <w:rsid w:val="00016D71"/>
    <w:rsid w:val="00022ED6"/>
    <w:rsid w:val="00024477"/>
    <w:rsid w:val="000249BC"/>
    <w:rsid w:val="00026EE0"/>
    <w:rsid w:val="0003141D"/>
    <w:rsid w:val="00032CC1"/>
    <w:rsid w:val="00037D85"/>
    <w:rsid w:val="0004147F"/>
    <w:rsid w:val="00042448"/>
    <w:rsid w:val="00042CCC"/>
    <w:rsid w:val="0004367E"/>
    <w:rsid w:val="00043798"/>
    <w:rsid w:val="00046D64"/>
    <w:rsid w:val="000474B3"/>
    <w:rsid w:val="000500BD"/>
    <w:rsid w:val="000502B4"/>
    <w:rsid w:val="00051F85"/>
    <w:rsid w:val="00053AD7"/>
    <w:rsid w:val="00053B64"/>
    <w:rsid w:val="00055076"/>
    <w:rsid w:val="0005571A"/>
    <w:rsid w:val="000602DD"/>
    <w:rsid w:val="00062349"/>
    <w:rsid w:val="00066930"/>
    <w:rsid w:val="00067AB9"/>
    <w:rsid w:val="000724B6"/>
    <w:rsid w:val="00072914"/>
    <w:rsid w:val="00074809"/>
    <w:rsid w:val="00075952"/>
    <w:rsid w:val="00081139"/>
    <w:rsid w:val="0008648B"/>
    <w:rsid w:val="000901F4"/>
    <w:rsid w:val="00091A10"/>
    <w:rsid w:val="000924C4"/>
    <w:rsid w:val="0009544A"/>
    <w:rsid w:val="0009561E"/>
    <w:rsid w:val="00096736"/>
    <w:rsid w:val="0009749A"/>
    <w:rsid w:val="000A5D15"/>
    <w:rsid w:val="000B1607"/>
    <w:rsid w:val="000B334D"/>
    <w:rsid w:val="000C2C07"/>
    <w:rsid w:val="000C4ECB"/>
    <w:rsid w:val="000C60E7"/>
    <w:rsid w:val="000C6843"/>
    <w:rsid w:val="000D5414"/>
    <w:rsid w:val="000E12F6"/>
    <w:rsid w:val="000E1C59"/>
    <w:rsid w:val="000F06C9"/>
    <w:rsid w:val="000F54EC"/>
    <w:rsid w:val="00100A33"/>
    <w:rsid w:val="00101A31"/>
    <w:rsid w:val="00103739"/>
    <w:rsid w:val="00103FC3"/>
    <w:rsid w:val="001102A0"/>
    <w:rsid w:val="00111AFD"/>
    <w:rsid w:val="00112185"/>
    <w:rsid w:val="001125F6"/>
    <w:rsid w:val="00112814"/>
    <w:rsid w:val="00113A9A"/>
    <w:rsid w:val="00116DDE"/>
    <w:rsid w:val="00123BB7"/>
    <w:rsid w:val="001272B6"/>
    <w:rsid w:val="00132256"/>
    <w:rsid w:val="0013310E"/>
    <w:rsid w:val="001523F8"/>
    <w:rsid w:val="00153790"/>
    <w:rsid w:val="0015553C"/>
    <w:rsid w:val="00155886"/>
    <w:rsid w:val="001708DC"/>
    <w:rsid w:val="001733E7"/>
    <w:rsid w:val="00173DC2"/>
    <w:rsid w:val="00174ABA"/>
    <w:rsid w:val="00181106"/>
    <w:rsid w:val="00185016"/>
    <w:rsid w:val="001867BD"/>
    <w:rsid w:val="00191577"/>
    <w:rsid w:val="001A1E04"/>
    <w:rsid w:val="001A249C"/>
    <w:rsid w:val="001A3A83"/>
    <w:rsid w:val="001A3EE1"/>
    <w:rsid w:val="001B2F07"/>
    <w:rsid w:val="001B34F5"/>
    <w:rsid w:val="001B39BF"/>
    <w:rsid w:val="001B65DF"/>
    <w:rsid w:val="001B7621"/>
    <w:rsid w:val="001C2D3A"/>
    <w:rsid w:val="001D030E"/>
    <w:rsid w:val="001D3932"/>
    <w:rsid w:val="001D4B07"/>
    <w:rsid w:val="001E274E"/>
    <w:rsid w:val="001E28C7"/>
    <w:rsid w:val="001E3161"/>
    <w:rsid w:val="001E5DA7"/>
    <w:rsid w:val="001F4E3D"/>
    <w:rsid w:val="00200122"/>
    <w:rsid w:val="0020548C"/>
    <w:rsid w:val="002115BB"/>
    <w:rsid w:val="0021232B"/>
    <w:rsid w:val="00214CF1"/>
    <w:rsid w:val="002169FE"/>
    <w:rsid w:val="002175BB"/>
    <w:rsid w:val="00217A96"/>
    <w:rsid w:val="00225194"/>
    <w:rsid w:val="00226024"/>
    <w:rsid w:val="00227261"/>
    <w:rsid w:val="00232CF9"/>
    <w:rsid w:val="00234546"/>
    <w:rsid w:val="00234577"/>
    <w:rsid w:val="00237321"/>
    <w:rsid w:val="00237653"/>
    <w:rsid w:val="00241E35"/>
    <w:rsid w:val="002477DA"/>
    <w:rsid w:val="00255C4D"/>
    <w:rsid w:val="00266907"/>
    <w:rsid w:val="002673DD"/>
    <w:rsid w:val="0027097E"/>
    <w:rsid w:val="00273A1F"/>
    <w:rsid w:val="00280B99"/>
    <w:rsid w:val="002928BB"/>
    <w:rsid w:val="00293241"/>
    <w:rsid w:val="002952B8"/>
    <w:rsid w:val="002962BE"/>
    <w:rsid w:val="00297602"/>
    <w:rsid w:val="002A1244"/>
    <w:rsid w:val="002A277F"/>
    <w:rsid w:val="002B356E"/>
    <w:rsid w:val="002C11F2"/>
    <w:rsid w:val="002C159A"/>
    <w:rsid w:val="002C2DF0"/>
    <w:rsid w:val="002D044A"/>
    <w:rsid w:val="002D2ABA"/>
    <w:rsid w:val="002E07B0"/>
    <w:rsid w:val="002E3D7E"/>
    <w:rsid w:val="002E4526"/>
    <w:rsid w:val="002E5198"/>
    <w:rsid w:val="002F01D3"/>
    <w:rsid w:val="002F1E3F"/>
    <w:rsid w:val="002F1E77"/>
    <w:rsid w:val="002F2220"/>
    <w:rsid w:val="002F29E7"/>
    <w:rsid w:val="002F5F25"/>
    <w:rsid w:val="00301B49"/>
    <w:rsid w:val="0030239B"/>
    <w:rsid w:val="00305B78"/>
    <w:rsid w:val="00320B39"/>
    <w:rsid w:val="00321794"/>
    <w:rsid w:val="0032234A"/>
    <w:rsid w:val="00326664"/>
    <w:rsid w:val="003318D9"/>
    <w:rsid w:val="0033204C"/>
    <w:rsid w:val="00333F5C"/>
    <w:rsid w:val="003349CE"/>
    <w:rsid w:val="003349D4"/>
    <w:rsid w:val="00336AD4"/>
    <w:rsid w:val="003406BF"/>
    <w:rsid w:val="00340D8E"/>
    <w:rsid w:val="00340DFA"/>
    <w:rsid w:val="003410A8"/>
    <w:rsid w:val="00341C18"/>
    <w:rsid w:val="0034612C"/>
    <w:rsid w:val="00347F61"/>
    <w:rsid w:val="00351DA8"/>
    <w:rsid w:val="00353066"/>
    <w:rsid w:val="003622FA"/>
    <w:rsid w:val="003648DE"/>
    <w:rsid w:val="0036713B"/>
    <w:rsid w:val="0037469D"/>
    <w:rsid w:val="003746E1"/>
    <w:rsid w:val="00374E08"/>
    <w:rsid w:val="00377810"/>
    <w:rsid w:val="00381B48"/>
    <w:rsid w:val="0038201B"/>
    <w:rsid w:val="0038419D"/>
    <w:rsid w:val="003869F6"/>
    <w:rsid w:val="00386E74"/>
    <w:rsid w:val="0038719C"/>
    <w:rsid w:val="00392AC8"/>
    <w:rsid w:val="003930C8"/>
    <w:rsid w:val="003966C3"/>
    <w:rsid w:val="00397B03"/>
    <w:rsid w:val="003A6761"/>
    <w:rsid w:val="003A7FDD"/>
    <w:rsid w:val="003B0759"/>
    <w:rsid w:val="003B27E0"/>
    <w:rsid w:val="003C1533"/>
    <w:rsid w:val="003C3125"/>
    <w:rsid w:val="003C5476"/>
    <w:rsid w:val="003C58D2"/>
    <w:rsid w:val="003C6F40"/>
    <w:rsid w:val="003D1AE0"/>
    <w:rsid w:val="003D30C7"/>
    <w:rsid w:val="003E2A81"/>
    <w:rsid w:val="003E3135"/>
    <w:rsid w:val="003E7A37"/>
    <w:rsid w:val="003F09A9"/>
    <w:rsid w:val="003F1EE5"/>
    <w:rsid w:val="003F4AEB"/>
    <w:rsid w:val="003F57D0"/>
    <w:rsid w:val="003F5CF4"/>
    <w:rsid w:val="003F630D"/>
    <w:rsid w:val="004033C3"/>
    <w:rsid w:val="00405756"/>
    <w:rsid w:val="0041258B"/>
    <w:rsid w:val="00416E09"/>
    <w:rsid w:val="0041784D"/>
    <w:rsid w:val="00425AE8"/>
    <w:rsid w:val="004302A8"/>
    <w:rsid w:val="00431EA8"/>
    <w:rsid w:val="00432161"/>
    <w:rsid w:val="00444A7E"/>
    <w:rsid w:val="00452A33"/>
    <w:rsid w:val="00457DD8"/>
    <w:rsid w:val="00464F3C"/>
    <w:rsid w:val="004652F3"/>
    <w:rsid w:val="00470254"/>
    <w:rsid w:val="0048006A"/>
    <w:rsid w:val="00482962"/>
    <w:rsid w:val="004841E1"/>
    <w:rsid w:val="00486156"/>
    <w:rsid w:val="004870F8"/>
    <w:rsid w:val="004875E1"/>
    <w:rsid w:val="004902CC"/>
    <w:rsid w:val="00496AFC"/>
    <w:rsid w:val="004A0F76"/>
    <w:rsid w:val="004A2B5A"/>
    <w:rsid w:val="004A3510"/>
    <w:rsid w:val="004A54E4"/>
    <w:rsid w:val="004A5C2E"/>
    <w:rsid w:val="004B5B70"/>
    <w:rsid w:val="004C15ED"/>
    <w:rsid w:val="004C2AD2"/>
    <w:rsid w:val="004C5E98"/>
    <w:rsid w:val="004C7820"/>
    <w:rsid w:val="004D3020"/>
    <w:rsid w:val="004D4D33"/>
    <w:rsid w:val="004D4DA3"/>
    <w:rsid w:val="004E028C"/>
    <w:rsid w:val="004E14A3"/>
    <w:rsid w:val="004E6DC9"/>
    <w:rsid w:val="004F0656"/>
    <w:rsid w:val="004F073A"/>
    <w:rsid w:val="004F3219"/>
    <w:rsid w:val="004F5F88"/>
    <w:rsid w:val="00501E60"/>
    <w:rsid w:val="00503BA3"/>
    <w:rsid w:val="00506187"/>
    <w:rsid w:val="0051208C"/>
    <w:rsid w:val="0052024C"/>
    <w:rsid w:val="005217EA"/>
    <w:rsid w:val="0052257A"/>
    <w:rsid w:val="00522C7E"/>
    <w:rsid w:val="005239D2"/>
    <w:rsid w:val="005310F8"/>
    <w:rsid w:val="00532601"/>
    <w:rsid w:val="00533712"/>
    <w:rsid w:val="005345A5"/>
    <w:rsid w:val="00535BAD"/>
    <w:rsid w:val="005378D6"/>
    <w:rsid w:val="00544B2C"/>
    <w:rsid w:val="00546FF9"/>
    <w:rsid w:val="00552D4A"/>
    <w:rsid w:val="00561924"/>
    <w:rsid w:val="00561EE2"/>
    <w:rsid w:val="0056586B"/>
    <w:rsid w:val="00572214"/>
    <w:rsid w:val="00572D94"/>
    <w:rsid w:val="00581001"/>
    <w:rsid w:val="00584D44"/>
    <w:rsid w:val="00596B27"/>
    <w:rsid w:val="005A0781"/>
    <w:rsid w:val="005A3DE8"/>
    <w:rsid w:val="005A3E07"/>
    <w:rsid w:val="005A4956"/>
    <w:rsid w:val="005A59E4"/>
    <w:rsid w:val="005A6723"/>
    <w:rsid w:val="005B24BD"/>
    <w:rsid w:val="005B2D80"/>
    <w:rsid w:val="005B2F97"/>
    <w:rsid w:val="005B3067"/>
    <w:rsid w:val="005B483B"/>
    <w:rsid w:val="005C1734"/>
    <w:rsid w:val="005C2848"/>
    <w:rsid w:val="005D0FA8"/>
    <w:rsid w:val="005D7FE0"/>
    <w:rsid w:val="005E1C23"/>
    <w:rsid w:val="005E2007"/>
    <w:rsid w:val="005E2CE3"/>
    <w:rsid w:val="005E384F"/>
    <w:rsid w:val="005E4934"/>
    <w:rsid w:val="005E503A"/>
    <w:rsid w:val="005E63AB"/>
    <w:rsid w:val="005F37F8"/>
    <w:rsid w:val="005F711C"/>
    <w:rsid w:val="005F7AC4"/>
    <w:rsid w:val="00600C98"/>
    <w:rsid w:val="00600C99"/>
    <w:rsid w:val="00601CE6"/>
    <w:rsid w:val="00605C33"/>
    <w:rsid w:val="00606C93"/>
    <w:rsid w:val="006135F3"/>
    <w:rsid w:val="00622698"/>
    <w:rsid w:val="006260A8"/>
    <w:rsid w:val="00633902"/>
    <w:rsid w:val="0063624B"/>
    <w:rsid w:val="0063645D"/>
    <w:rsid w:val="00642AF5"/>
    <w:rsid w:val="0065152D"/>
    <w:rsid w:val="00652BD5"/>
    <w:rsid w:val="006549BA"/>
    <w:rsid w:val="0065581A"/>
    <w:rsid w:val="00660039"/>
    <w:rsid w:val="00660670"/>
    <w:rsid w:val="00665604"/>
    <w:rsid w:val="00665B11"/>
    <w:rsid w:val="0068567B"/>
    <w:rsid w:val="00686ADE"/>
    <w:rsid w:val="00696908"/>
    <w:rsid w:val="00696995"/>
    <w:rsid w:val="006970AE"/>
    <w:rsid w:val="006A2790"/>
    <w:rsid w:val="006B0764"/>
    <w:rsid w:val="006C240D"/>
    <w:rsid w:val="006D2417"/>
    <w:rsid w:val="006D25DE"/>
    <w:rsid w:val="006D32D6"/>
    <w:rsid w:val="006D54DE"/>
    <w:rsid w:val="006D703E"/>
    <w:rsid w:val="006E13C1"/>
    <w:rsid w:val="006E38BC"/>
    <w:rsid w:val="006E4D52"/>
    <w:rsid w:val="006E5654"/>
    <w:rsid w:val="006F6A3B"/>
    <w:rsid w:val="007030FD"/>
    <w:rsid w:val="00704767"/>
    <w:rsid w:val="007052F6"/>
    <w:rsid w:val="00716A69"/>
    <w:rsid w:val="007222E9"/>
    <w:rsid w:val="007244C4"/>
    <w:rsid w:val="007264BB"/>
    <w:rsid w:val="00726B60"/>
    <w:rsid w:val="00734C12"/>
    <w:rsid w:val="007356C1"/>
    <w:rsid w:val="00737644"/>
    <w:rsid w:val="007416B4"/>
    <w:rsid w:val="00745AA7"/>
    <w:rsid w:val="00745EA8"/>
    <w:rsid w:val="00755049"/>
    <w:rsid w:val="00764151"/>
    <w:rsid w:val="00764D0F"/>
    <w:rsid w:val="00766DE3"/>
    <w:rsid w:val="00771A7A"/>
    <w:rsid w:val="007727BB"/>
    <w:rsid w:val="00775225"/>
    <w:rsid w:val="0077561D"/>
    <w:rsid w:val="00776233"/>
    <w:rsid w:val="00777F6B"/>
    <w:rsid w:val="0078025F"/>
    <w:rsid w:val="0078311D"/>
    <w:rsid w:val="007834A4"/>
    <w:rsid w:val="0078442A"/>
    <w:rsid w:val="007844B0"/>
    <w:rsid w:val="0078567A"/>
    <w:rsid w:val="00786121"/>
    <w:rsid w:val="00786382"/>
    <w:rsid w:val="00794BA4"/>
    <w:rsid w:val="007956D2"/>
    <w:rsid w:val="00796924"/>
    <w:rsid w:val="007A0E50"/>
    <w:rsid w:val="007A674D"/>
    <w:rsid w:val="007B2031"/>
    <w:rsid w:val="007C0C13"/>
    <w:rsid w:val="007C0C74"/>
    <w:rsid w:val="007C29A8"/>
    <w:rsid w:val="007C4D97"/>
    <w:rsid w:val="007C598C"/>
    <w:rsid w:val="007C5AD1"/>
    <w:rsid w:val="007E3AD0"/>
    <w:rsid w:val="007E3FFA"/>
    <w:rsid w:val="007E5F54"/>
    <w:rsid w:val="007E6E9A"/>
    <w:rsid w:val="007F07AE"/>
    <w:rsid w:val="007F2040"/>
    <w:rsid w:val="007F6853"/>
    <w:rsid w:val="007F7190"/>
    <w:rsid w:val="008006AC"/>
    <w:rsid w:val="00806CFC"/>
    <w:rsid w:val="0081112A"/>
    <w:rsid w:val="00822514"/>
    <w:rsid w:val="00823B08"/>
    <w:rsid w:val="00824949"/>
    <w:rsid w:val="0083140E"/>
    <w:rsid w:val="00831533"/>
    <w:rsid w:val="00833B27"/>
    <w:rsid w:val="00834096"/>
    <w:rsid w:val="00843D56"/>
    <w:rsid w:val="00844219"/>
    <w:rsid w:val="00844BD5"/>
    <w:rsid w:val="00844E0C"/>
    <w:rsid w:val="00847922"/>
    <w:rsid w:val="00850C8C"/>
    <w:rsid w:val="00872C61"/>
    <w:rsid w:val="0087558C"/>
    <w:rsid w:val="00881356"/>
    <w:rsid w:val="00883227"/>
    <w:rsid w:val="008911D2"/>
    <w:rsid w:val="0089177B"/>
    <w:rsid w:val="00891AC0"/>
    <w:rsid w:val="008920D0"/>
    <w:rsid w:val="008A1718"/>
    <w:rsid w:val="008B4C79"/>
    <w:rsid w:val="008C0468"/>
    <w:rsid w:val="008C4030"/>
    <w:rsid w:val="008C5903"/>
    <w:rsid w:val="008C62CD"/>
    <w:rsid w:val="008C7A84"/>
    <w:rsid w:val="008D0D32"/>
    <w:rsid w:val="008D303E"/>
    <w:rsid w:val="008D76F0"/>
    <w:rsid w:val="008E05A2"/>
    <w:rsid w:val="008E3867"/>
    <w:rsid w:val="008E6531"/>
    <w:rsid w:val="008E7295"/>
    <w:rsid w:val="008F2A59"/>
    <w:rsid w:val="008F7724"/>
    <w:rsid w:val="00900218"/>
    <w:rsid w:val="00905CCF"/>
    <w:rsid w:val="00914985"/>
    <w:rsid w:val="009241FB"/>
    <w:rsid w:val="00931FDC"/>
    <w:rsid w:val="0093530B"/>
    <w:rsid w:val="00941531"/>
    <w:rsid w:val="009421FB"/>
    <w:rsid w:val="00942DE0"/>
    <w:rsid w:val="00944492"/>
    <w:rsid w:val="00945411"/>
    <w:rsid w:val="009461AD"/>
    <w:rsid w:val="00946645"/>
    <w:rsid w:val="00954C5B"/>
    <w:rsid w:val="009551C9"/>
    <w:rsid w:val="009561E7"/>
    <w:rsid w:val="00956E8C"/>
    <w:rsid w:val="00961FFE"/>
    <w:rsid w:val="0096275E"/>
    <w:rsid w:val="00962D01"/>
    <w:rsid w:val="00965D82"/>
    <w:rsid w:val="00967978"/>
    <w:rsid w:val="009702AB"/>
    <w:rsid w:val="0097305A"/>
    <w:rsid w:val="00973107"/>
    <w:rsid w:val="00974421"/>
    <w:rsid w:val="009751B5"/>
    <w:rsid w:val="00984DB6"/>
    <w:rsid w:val="00990D82"/>
    <w:rsid w:val="00990EB2"/>
    <w:rsid w:val="00991B97"/>
    <w:rsid w:val="00995A69"/>
    <w:rsid w:val="00997DF7"/>
    <w:rsid w:val="009B1795"/>
    <w:rsid w:val="009B6702"/>
    <w:rsid w:val="009C74E2"/>
    <w:rsid w:val="009D0A00"/>
    <w:rsid w:val="009D2898"/>
    <w:rsid w:val="009D2C6B"/>
    <w:rsid w:val="009D6F4E"/>
    <w:rsid w:val="009D708F"/>
    <w:rsid w:val="009D752E"/>
    <w:rsid w:val="009D7FB4"/>
    <w:rsid w:val="009D7FDB"/>
    <w:rsid w:val="009E1744"/>
    <w:rsid w:val="009E491F"/>
    <w:rsid w:val="009E732B"/>
    <w:rsid w:val="009F518F"/>
    <w:rsid w:val="009F6AF5"/>
    <w:rsid w:val="00A01E48"/>
    <w:rsid w:val="00A03EF4"/>
    <w:rsid w:val="00A04852"/>
    <w:rsid w:val="00A101A7"/>
    <w:rsid w:val="00A14076"/>
    <w:rsid w:val="00A16267"/>
    <w:rsid w:val="00A22C73"/>
    <w:rsid w:val="00A26E95"/>
    <w:rsid w:val="00A27E16"/>
    <w:rsid w:val="00A31448"/>
    <w:rsid w:val="00A316EE"/>
    <w:rsid w:val="00A34F57"/>
    <w:rsid w:val="00A37639"/>
    <w:rsid w:val="00A40306"/>
    <w:rsid w:val="00A41CE0"/>
    <w:rsid w:val="00A467B4"/>
    <w:rsid w:val="00A519F9"/>
    <w:rsid w:val="00A55068"/>
    <w:rsid w:val="00A572C6"/>
    <w:rsid w:val="00A630AA"/>
    <w:rsid w:val="00A63754"/>
    <w:rsid w:val="00A64E91"/>
    <w:rsid w:val="00A6556B"/>
    <w:rsid w:val="00A657C4"/>
    <w:rsid w:val="00A71297"/>
    <w:rsid w:val="00A71D69"/>
    <w:rsid w:val="00A72F0F"/>
    <w:rsid w:val="00A740B4"/>
    <w:rsid w:val="00A756E5"/>
    <w:rsid w:val="00A84341"/>
    <w:rsid w:val="00A85BA0"/>
    <w:rsid w:val="00A91D54"/>
    <w:rsid w:val="00A93384"/>
    <w:rsid w:val="00AA032A"/>
    <w:rsid w:val="00AA0A36"/>
    <w:rsid w:val="00AA691F"/>
    <w:rsid w:val="00AA7753"/>
    <w:rsid w:val="00AB14F9"/>
    <w:rsid w:val="00AB33B7"/>
    <w:rsid w:val="00AB3668"/>
    <w:rsid w:val="00AC1098"/>
    <w:rsid w:val="00AC1126"/>
    <w:rsid w:val="00AC6976"/>
    <w:rsid w:val="00AC6FD6"/>
    <w:rsid w:val="00AD3CAF"/>
    <w:rsid w:val="00AD443B"/>
    <w:rsid w:val="00AD5BFA"/>
    <w:rsid w:val="00AD73DE"/>
    <w:rsid w:val="00AE1419"/>
    <w:rsid w:val="00AE2214"/>
    <w:rsid w:val="00AE43AF"/>
    <w:rsid w:val="00AF1245"/>
    <w:rsid w:val="00AF383E"/>
    <w:rsid w:val="00B0658C"/>
    <w:rsid w:val="00B10E05"/>
    <w:rsid w:val="00B11901"/>
    <w:rsid w:val="00B14278"/>
    <w:rsid w:val="00B177BA"/>
    <w:rsid w:val="00B200B7"/>
    <w:rsid w:val="00B24CDB"/>
    <w:rsid w:val="00B2567A"/>
    <w:rsid w:val="00B259FB"/>
    <w:rsid w:val="00B25D7F"/>
    <w:rsid w:val="00B30736"/>
    <w:rsid w:val="00B32AAB"/>
    <w:rsid w:val="00B34FE1"/>
    <w:rsid w:val="00B42EF2"/>
    <w:rsid w:val="00B43E95"/>
    <w:rsid w:val="00B4583E"/>
    <w:rsid w:val="00B46A59"/>
    <w:rsid w:val="00B52A08"/>
    <w:rsid w:val="00B53A56"/>
    <w:rsid w:val="00B54CAB"/>
    <w:rsid w:val="00B57AA1"/>
    <w:rsid w:val="00B65FBE"/>
    <w:rsid w:val="00B6727A"/>
    <w:rsid w:val="00B72911"/>
    <w:rsid w:val="00B7370E"/>
    <w:rsid w:val="00B75C2E"/>
    <w:rsid w:val="00B75F81"/>
    <w:rsid w:val="00B76356"/>
    <w:rsid w:val="00B76F77"/>
    <w:rsid w:val="00B771EF"/>
    <w:rsid w:val="00B77236"/>
    <w:rsid w:val="00B8576D"/>
    <w:rsid w:val="00B86989"/>
    <w:rsid w:val="00B92177"/>
    <w:rsid w:val="00BA102A"/>
    <w:rsid w:val="00BA1112"/>
    <w:rsid w:val="00BA3AFE"/>
    <w:rsid w:val="00BA6819"/>
    <w:rsid w:val="00BB0FC6"/>
    <w:rsid w:val="00BB4AD0"/>
    <w:rsid w:val="00BB661C"/>
    <w:rsid w:val="00BB7B80"/>
    <w:rsid w:val="00BC109B"/>
    <w:rsid w:val="00BC2D1F"/>
    <w:rsid w:val="00BC33A0"/>
    <w:rsid w:val="00BC39C9"/>
    <w:rsid w:val="00BC450D"/>
    <w:rsid w:val="00BC746E"/>
    <w:rsid w:val="00BD2A3D"/>
    <w:rsid w:val="00BD43E5"/>
    <w:rsid w:val="00BD4813"/>
    <w:rsid w:val="00BE44D7"/>
    <w:rsid w:val="00BE4B75"/>
    <w:rsid w:val="00BE60AA"/>
    <w:rsid w:val="00BE72FC"/>
    <w:rsid w:val="00BF071C"/>
    <w:rsid w:val="00BF192A"/>
    <w:rsid w:val="00C012B6"/>
    <w:rsid w:val="00C017EA"/>
    <w:rsid w:val="00C020E2"/>
    <w:rsid w:val="00C0628A"/>
    <w:rsid w:val="00C07C37"/>
    <w:rsid w:val="00C136F6"/>
    <w:rsid w:val="00C24390"/>
    <w:rsid w:val="00C25DA7"/>
    <w:rsid w:val="00C27A1D"/>
    <w:rsid w:val="00C31837"/>
    <w:rsid w:val="00C33309"/>
    <w:rsid w:val="00C33A5A"/>
    <w:rsid w:val="00C3512D"/>
    <w:rsid w:val="00C36026"/>
    <w:rsid w:val="00C40456"/>
    <w:rsid w:val="00C41673"/>
    <w:rsid w:val="00C435C3"/>
    <w:rsid w:val="00C44A60"/>
    <w:rsid w:val="00C46651"/>
    <w:rsid w:val="00C509E5"/>
    <w:rsid w:val="00C51A88"/>
    <w:rsid w:val="00C5364E"/>
    <w:rsid w:val="00C53970"/>
    <w:rsid w:val="00C573C8"/>
    <w:rsid w:val="00C6342D"/>
    <w:rsid w:val="00C65B31"/>
    <w:rsid w:val="00C66CF9"/>
    <w:rsid w:val="00C67227"/>
    <w:rsid w:val="00C705E7"/>
    <w:rsid w:val="00C77BDA"/>
    <w:rsid w:val="00C81E38"/>
    <w:rsid w:val="00C84F40"/>
    <w:rsid w:val="00C8669E"/>
    <w:rsid w:val="00C91E5B"/>
    <w:rsid w:val="00C9342A"/>
    <w:rsid w:val="00C948E0"/>
    <w:rsid w:val="00C94C0F"/>
    <w:rsid w:val="00C97CE8"/>
    <w:rsid w:val="00CA07B5"/>
    <w:rsid w:val="00CA4CC2"/>
    <w:rsid w:val="00CA5226"/>
    <w:rsid w:val="00CA5984"/>
    <w:rsid w:val="00CA6C82"/>
    <w:rsid w:val="00CB09F8"/>
    <w:rsid w:val="00CB2DD3"/>
    <w:rsid w:val="00CB4757"/>
    <w:rsid w:val="00CB7420"/>
    <w:rsid w:val="00CC3F52"/>
    <w:rsid w:val="00CD23E2"/>
    <w:rsid w:val="00CD6BCA"/>
    <w:rsid w:val="00CE0B4E"/>
    <w:rsid w:val="00CE1FDA"/>
    <w:rsid w:val="00CE3382"/>
    <w:rsid w:val="00CE3F3F"/>
    <w:rsid w:val="00CF0179"/>
    <w:rsid w:val="00CF02C3"/>
    <w:rsid w:val="00CF6125"/>
    <w:rsid w:val="00CF7012"/>
    <w:rsid w:val="00D03630"/>
    <w:rsid w:val="00D03D0F"/>
    <w:rsid w:val="00D047AF"/>
    <w:rsid w:val="00D06485"/>
    <w:rsid w:val="00D06795"/>
    <w:rsid w:val="00D20CAC"/>
    <w:rsid w:val="00D21494"/>
    <w:rsid w:val="00D24627"/>
    <w:rsid w:val="00D30468"/>
    <w:rsid w:val="00D31D34"/>
    <w:rsid w:val="00D32D1C"/>
    <w:rsid w:val="00D34BB8"/>
    <w:rsid w:val="00D35EAB"/>
    <w:rsid w:val="00D41D4C"/>
    <w:rsid w:val="00D45889"/>
    <w:rsid w:val="00D46702"/>
    <w:rsid w:val="00D507A5"/>
    <w:rsid w:val="00D658BA"/>
    <w:rsid w:val="00D6759C"/>
    <w:rsid w:val="00D67BBA"/>
    <w:rsid w:val="00D76DC3"/>
    <w:rsid w:val="00D77D86"/>
    <w:rsid w:val="00D80194"/>
    <w:rsid w:val="00D814C9"/>
    <w:rsid w:val="00D83372"/>
    <w:rsid w:val="00D83748"/>
    <w:rsid w:val="00D853E4"/>
    <w:rsid w:val="00D8637C"/>
    <w:rsid w:val="00D867C3"/>
    <w:rsid w:val="00D90739"/>
    <w:rsid w:val="00D91F0B"/>
    <w:rsid w:val="00D972F8"/>
    <w:rsid w:val="00D97981"/>
    <w:rsid w:val="00DA4D27"/>
    <w:rsid w:val="00DA66A3"/>
    <w:rsid w:val="00DB098D"/>
    <w:rsid w:val="00DB23F8"/>
    <w:rsid w:val="00DB44E4"/>
    <w:rsid w:val="00DB5F23"/>
    <w:rsid w:val="00DB681F"/>
    <w:rsid w:val="00DC0758"/>
    <w:rsid w:val="00DC1198"/>
    <w:rsid w:val="00DD13F6"/>
    <w:rsid w:val="00DD5F99"/>
    <w:rsid w:val="00DE03DD"/>
    <w:rsid w:val="00DE6F08"/>
    <w:rsid w:val="00DF0A48"/>
    <w:rsid w:val="00DF16D1"/>
    <w:rsid w:val="00DF552E"/>
    <w:rsid w:val="00DF5C10"/>
    <w:rsid w:val="00DF77C0"/>
    <w:rsid w:val="00E00637"/>
    <w:rsid w:val="00E0309F"/>
    <w:rsid w:val="00E03D3A"/>
    <w:rsid w:val="00E0718B"/>
    <w:rsid w:val="00E156A4"/>
    <w:rsid w:val="00E1599C"/>
    <w:rsid w:val="00E15C01"/>
    <w:rsid w:val="00E22C70"/>
    <w:rsid w:val="00E23D7F"/>
    <w:rsid w:val="00E32E00"/>
    <w:rsid w:val="00E332A6"/>
    <w:rsid w:val="00E336B0"/>
    <w:rsid w:val="00E37D01"/>
    <w:rsid w:val="00E41144"/>
    <w:rsid w:val="00E42F3B"/>
    <w:rsid w:val="00E54BA8"/>
    <w:rsid w:val="00E6105A"/>
    <w:rsid w:val="00E74422"/>
    <w:rsid w:val="00E7561D"/>
    <w:rsid w:val="00E77319"/>
    <w:rsid w:val="00E82732"/>
    <w:rsid w:val="00E943D0"/>
    <w:rsid w:val="00EB1A6A"/>
    <w:rsid w:val="00EB4C31"/>
    <w:rsid w:val="00EC2716"/>
    <w:rsid w:val="00ED0579"/>
    <w:rsid w:val="00ED3B9D"/>
    <w:rsid w:val="00ED5484"/>
    <w:rsid w:val="00ED6F60"/>
    <w:rsid w:val="00EE3009"/>
    <w:rsid w:val="00EE772A"/>
    <w:rsid w:val="00EF0E0C"/>
    <w:rsid w:val="00EF2CE8"/>
    <w:rsid w:val="00EF30E4"/>
    <w:rsid w:val="00EF35BD"/>
    <w:rsid w:val="00F0371E"/>
    <w:rsid w:val="00F03F1B"/>
    <w:rsid w:val="00F04A64"/>
    <w:rsid w:val="00F10445"/>
    <w:rsid w:val="00F104DB"/>
    <w:rsid w:val="00F12E56"/>
    <w:rsid w:val="00F14FB2"/>
    <w:rsid w:val="00F21E6C"/>
    <w:rsid w:val="00F23CC3"/>
    <w:rsid w:val="00F31AE6"/>
    <w:rsid w:val="00F33E4D"/>
    <w:rsid w:val="00F33EF6"/>
    <w:rsid w:val="00F35EDD"/>
    <w:rsid w:val="00F4353B"/>
    <w:rsid w:val="00F43843"/>
    <w:rsid w:val="00F45062"/>
    <w:rsid w:val="00F45DEB"/>
    <w:rsid w:val="00F50DFC"/>
    <w:rsid w:val="00F51B9A"/>
    <w:rsid w:val="00F54FEE"/>
    <w:rsid w:val="00F56540"/>
    <w:rsid w:val="00F625DF"/>
    <w:rsid w:val="00F67094"/>
    <w:rsid w:val="00F76186"/>
    <w:rsid w:val="00F808A2"/>
    <w:rsid w:val="00F83BF5"/>
    <w:rsid w:val="00F91AAF"/>
    <w:rsid w:val="00F96CED"/>
    <w:rsid w:val="00FA3523"/>
    <w:rsid w:val="00FB163E"/>
    <w:rsid w:val="00FB1B3F"/>
    <w:rsid w:val="00FB3997"/>
    <w:rsid w:val="00FB4466"/>
    <w:rsid w:val="00FB4957"/>
    <w:rsid w:val="00FB5462"/>
    <w:rsid w:val="00FB54A6"/>
    <w:rsid w:val="00FD007B"/>
    <w:rsid w:val="00FD4A88"/>
    <w:rsid w:val="00FD5771"/>
    <w:rsid w:val="00FE706F"/>
    <w:rsid w:val="00FF025A"/>
    <w:rsid w:val="00FF07A2"/>
    <w:rsid w:val="00FF2EAC"/>
    <w:rsid w:val="00FF4DB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8EC55"/>
  <w15:docId w15:val="{939EEE8E-B152-42CF-981C-F1274199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995"/>
    <w:pPr>
      <w:spacing w:after="0" w:line="240" w:lineRule="auto"/>
      <w:jc w:val="both"/>
    </w:pPr>
    <w:rPr>
      <w:rFonts w:ascii="Times New Roman" w:eastAsia="Times New Roman" w:hAnsi="Times New Roman" w:cs="Times New Roman"/>
      <w:sz w:val="20"/>
      <w:szCs w:val="20"/>
      <w:lang w:val="fr-BE" w:eastAsia="nl-NL"/>
    </w:rPr>
  </w:style>
  <w:style w:type="paragraph" w:styleId="Titre1">
    <w:name w:val="heading 1"/>
    <w:basedOn w:val="Normal"/>
    <w:next w:val="Titre2"/>
    <w:link w:val="Titre1Car"/>
    <w:qFormat/>
    <w:rsid w:val="00696995"/>
    <w:pPr>
      <w:keepNext/>
      <w:keepLines/>
      <w:pageBreakBefore/>
      <w:tabs>
        <w:tab w:val="left" w:pos="1418"/>
      </w:tabs>
      <w:spacing w:before="240"/>
      <w:ind w:left="1418" w:hanging="1418"/>
      <w:jc w:val="left"/>
      <w:outlineLvl w:val="0"/>
    </w:pPr>
    <w:rPr>
      <w:b/>
      <w:caps/>
      <w:color w:val="333399"/>
      <w:sz w:val="24"/>
      <w:szCs w:val="24"/>
      <w:u w:val="single"/>
    </w:rPr>
  </w:style>
  <w:style w:type="paragraph" w:styleId="Titre2">
    <w:name w:val="heading 2"/>
    <w:basedOn w:val="Normal"/>
    <w:next w:val="Titre3"/>
    <w:link w:val="Titre2Car"/>
    <w:qFormat/>
    <w:rsid w:val="00696995"/>
    <w:pPr>
      <w:keepNext/>
      <w:keepLines/>
      <w:spacing w:before="240"/>
      <w:ind w:left="1418" w:hanging="1418"/>
      <w:outlineLvl w:val="1"/>
    </w:pPr>
    <w:rPr>
      <w:b/>
      <w:color w:val="0000FF"/>
      <w:sz w:val="24"/>
      <w:u w:val="single"/>
    </w:rPr>
  </w:style>
  <w:style w:type="paragraph" w:styleId="Titre3">
    <w:name w:val="heading 3"/>
    <w:basedOn w:val="Normal"/>
    <w:next w:val="Normal"/>
    <w:link w:val="Titre3Car"/>
    <w:uiPriority w:val="9"/>
    <w:semiHidden/>
    <w:unhideWhenUsed/>
    <w:qFormat/>
    <w:rsid w:val="00696995"/>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qFormat/>
    <w:rsid w:val="00696995"/>
    <w:pPr>
      <w:spacing w:before="120" w:after="120"/>
      <w:outlineLvl w:val="3"/>
    </w:pPr>
    <w:rPr>
      <w:b/>
      <w:u w:val="single"/>
    </w:rPr>
  </w:style>
  <w:style w:type="paragraph" w:styleId="Titre6">
    <w:name w:val="heading 6"/>
    <w:basedOn w:val="Normal"/>
    <w:next w:val="Normal"/>
    <w:link w:val="Titre6Car"/>
    <w:qFormat/>
    <w:rsid w:val="00696995"/>
    <w:pPr>
      <w:keepNext/>
      <w:overflowPunct w:val="0"/>
      <w:autoSpaceDE w:val="0"/>
      <w:autoSpaceDN w:val="0"/>
      <w:adjustRightInd w:val="0"/>
      <w:spacing w:before="60"/>
      <w:jc w:val="left"/>
      <w:textAlignment w:val="baseline"/>
      <w:outlineLvl w:val="5"/>
    </w:pPr>
    <w:rPr>
      <w:rFonts w:ascii="Arial" w:hAnsi="Arial"/>
      <w:color w:val="000000"/>
      <w:u w:val="single"/>
      <w:lang w:val="nl-NL" w:eastAsia="en-US"/>
    </w:rPr>
  </w:style>
  <w:style w:type="paragraph" w:styleId="Titre7">
    <w:name w:val="heading 7"/>
    <w:basedOn w:val="Normal"/>
    <w:next w:val="Normal"/>
    <w:link w:val="Titre7Car"/>
    <w:uiPriority w:val="9"/>
    <w:semiHidden/>
    <w:unhideWhenUsed/>
    <w:qFormat/>
    <w:rsid w:val="005B24B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qFormat/>
    <w:rsid w:val="003869F6"/>
    <w:pPr>
      <w:spacing w:before="240" w:after="60"/>
      <w:outlineLvl w:val="7"/>
    </w:pPr>
    <w:rPr>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96995"/>
    <w:rPr>
      <w:rFonts w:ascii="Times New Roman" w:eastAsia="Times New Roman" w:hAnsi="Times New Roman" w:cs="Times New Roman"/>
      <w:b/>
      <w:caps/>
      <w:color w:val="333399"/>
      <w:sz w:val="24"/>
      <w:szCs w:val="24"/>
      <w:u w:val="single"/>
      <w:lang w:val="fr-BE" w:eastAsia="nl-NL"/>
    </w:rPr>
  </w:style>
  <w:style w:type="character" w:customStyle="1" w:styleId="Titre2Car">
    <w:name w:val="Titre 2 Car"/>
    <w:basedOn w:val="Policepardfaut"/>
    <w:link w:val="Titre2"/>
    <w:rsid w:val="00696995"/>
    <w:rPr>
      <w:rFonts w:ascii="Times New Roman" w:eastAsia="Times New Roman" w:hAnsi="Times New Roman" w:cs="Times New Roman"/>
      <w:b/>
      <w:color w:val="0000FF"/>
      <w:sz w:val="24"/>
      <w:szCs w:val="20"/>
      <w:u w:val="single"/>
      <w:lang w:val="fr-BE" w:eastAsia="nl-NL"/>
    </w:rPr>
  </w:style>
  <w:style w:type="character" w:customStyle="1" w:styleId="Titre4Car">
    <w:name w:val="Titre 4 Car"/>
    <w:basedOn w:val="Policepardfaut"/>
    <w:link w:val="Titre4"/>
    <w:rsid w:val="00696995"/>
    <w:rPr>
      <w:rFonts w:ascii="Times New Roman" w:eastAsia="Times New Roman" w:hAnsi="Times New Roman" w:cs="Times New Roman"/>
      <w:b/>
      <w:sz w:val="20"/>
      <w:szCs w:val="20"/>
      <w:u w:val="single"/>
      <w:lang w:val="fr-BE" w:eastAsia="nl-NL"/>
    </w:rPr>
  </w:style>
  <w:style w:type="character" w:customStyle="1" w:styleId="Titre6Car">
    <w:name w:val="Titre 6 Car"/>
    <w:basedOn w:val="Policepardfaut"/>
    <w:link w:val="Titre6"/>
    <w:rsid w:val="00696995"/>
    <w:rPr>
      <w:rFonts w:ascii="Arial" w:eastAsia="Times New Roman" w:hAnsi="Arial" w:cs="Times New Roman"/>
      <w:color w:val="000000"/>
      <w:sz w:val="20"/>
      <w:szCs w:val="20"/>
      <w:u w:val="single"/>
      <w:lang w:val="nl-NL"/>
    </w:rPr>
  </w:style>
  <w:style w:type="character" w:styleId="Lienhypertexte">
    <w:name w:val="Hyperlink"/>
    <w:basedOn w:val="Policepardfaut"/>
    <w:rsid w:val="00696995"/>
    <w:rPr>
      <w:color w:val="0000FF"/>
      <w:u w:val="single"/>
    </w:rPr>
  </w:style>
  <w:style w:type="paragraph" w:styleId="Corpsdetexte">
    <w:name w:val="Body Text"/>
    <w:basedOn w:val="Normal"/>
    <w:link w:val="CorpsdetexteCar"/>
    <w:rsid w:val="00696995"/>
    <w:rPr>
      <w:color w:val="000000"/>
      <w:lang w:val="nl-NL"/>
    </w:rPr>
  </w:style>
  <w:style w:type="character" w:customStyle="1" w:styleId="CorpsdetexteCar">
    <w:name w:val="Corps de texte Car"/>
    <w:basedOn w:val="Policepardfaut"/>
    <w:link w:val="Corpsdetexte"/>
    <w:rsid w:val="00696995"/>
    <w:rPr>
      <w:rFonts w:ascii="Times New Roman" w:eastAsia="Times New Roman" w:hAnsi="Times New Roman" w:cs="Times New Roman"/>
      <w:color w:val="000000"/>
      <w:sz w:val="20"/>
      <w:szCs w:val="20"/>
      <w:lang w:val="nl-NL" w:eastAsia="nl-NL"/>
    </w:rPr>
  </w:style>
  <w:style w:type="character" w:customStyle="1" w:styleId="CarMesure">
    <w:name w:val="CarMesure"/>
    <w:basedOn w:val="Policepardfaut"/>
    <w:rsid w:val="00696995"/>
    <w:rPr>
      <w:color w:val="008080"/>
    </w:rPr>
  </w:style>
  <w:style w:type="paragraph" w:customStyle="1" w:styleId="Note">
    <w:name w:val="Note"/>
    <w:basedOn w:val="Normal"/>
    <w:rsid w:val="00696995"/>
    <w:rPr>
      <w:spacing w:val="-3"/>
      <w:lang w:val="en-US"/>
    </w:rPr>
  </w:style>
  <w:style w:type="character" w:customStyle="1" w:styleId="Rfrence">
    <w:name w:val="Référence"/>
    <w:basedOn w:val="Policepardfaut"/>
    <w:rsid w:val="00696995"/>
    <w:rPr>
      <w:color w:val="FF6600"/>
    </w:rPr>
  </w:style>
  <w:style w:type="character" w:customStyle="1" w:styleId="DateRvision">
    <w:name w:val="DateRévision"/>
    <w:basedOn w:val="Policepardfaut"/>
    <w:rsid w:val="00696995"/>
    <w:rPr>
      <w:color w:val="auto"/>
    </w:rPr>
  </w:style>
  <w:style w:type="character" w:customStyle="1" w:styleId="Titre3Car">
    <w:name w:val="Titre 3 Car"/>
    <w:basedOn w:val="Policepardfaut"/>
    <w:link w:val="Titre3"/>
    <w:uiPriority w:val="9"/>
    <w:semiHidden/>
    <w:rsid w:val="00696995"/>
    <w:rPr>
      <w:rFonts w:asciiTheme="majorHAnsi" w:eastAsiaTheme="majorEastAsia" w:hAnsiTheme="majorHAnsi" w:cstheme="majorBidi"/>
      <w:b/>
      <w:bCs/>
      <w:color w:val="4F81BD" w:themeColor="accent1"/>
      <w:sz w:val="20"/>
      <w:szCs w:val="20"/>
      <w:lang w:val="fr-BE" w:eastAsia="nl-NL"/>
    </w:rPr>
  </w:style>
  <w:style w:type="character" w:styleId="Marquedecommentaire">
    <w:name w:val="annotation reference"/>
    <w:basedOn w:val="Policepardfaut"/>
    <w:uiPriority w:val="99"/>
    <w:semiHidden/>
    <w:unhideWhenUsed/>
    <w:rsid w:val="003410A8"/>
    <w:rPr>
      <w:sz w:val="16"/>
      <w:szCs w:val="16"/>
    </w:rPr>
  </w:style>
  <w:style w:type="paragraph" w:styleId="Commentaire">
    <w:name w:val="annotation text"/>
    <w:basedOn w:val="Normal"/>
    <w:link w:val="CommentaireCar"/>
    <w:uiPriority w:val="99"/>
    <w:semiHidden/>
    <w:unhideWhenUsed/>
    <w:rsid w:val="003410A8"/>
  </w:style>
  <w:style w:type="character" w:customStyle="1" w:styleId="CommentaireCar">
    <w:name w:val="Commentaire Car"/>
    <w:basedOn w:val="Policepardfaut"/>
    <w:link w:val="Commentaire"/>
    <w:uiPriority w:val="99"/>
    <w:semiHidden/>
    <w:rsid w:val="003410A8"/>
    <w:rPr>
      <w:rFonts w:ascii="Times New Roman" w:eastAsia="Times New Roman" w:hAnsi="Times New Roman" w:cs="Times New Roman"/>
      <w:sz w:val="20"/>
      <w:szCs w:val="20"/>
      <w:lang w:val="fr-BE" w:eastAsia="nl-NL"/>
    </w:rPr>
  </w:style>
  <w:style w:type="paragraph" w:styleId="Objetducommentaire">
    <w:name w:val="annotation subject"/>
    <w:basedOn w:val="Commentaire"/>
    <w:next w:val="Commentaire"/>
    <w:link w:val="ObjetducommentaireCar"/>
    <w:uiPriority w:val="99"/>
    <w:semiHidden/>
    <w:unhideWhenUsed/>
    <w:rsid w:val="003410A8"/>
    <w:rPr>
      <w:b/>
      <w:bCs/>
    </w:rPr>
  </w:style>
  <w:style w:type="character" w:customStyle="1" w:styleId="ObjetducommentaireCar">
    <w:name w:val="Objet du commentaire Car"/>
    <w:basedOn w:val="CommentaireCar"/>
    <w:link w:val="Objetducommentaire"/>
    <w:uiPriority w:val="99"/>
    <w:semiHidden/>
    <w:rsid w:val="003410A8"/>
    <w:rPr>
      <w:rFonts w:ascii="Times New Roman" w:eastAsia="Times New Roman" w:hAnsi="Times New Roman" w:cs="Times New Roman"/>
      <w:b/>
      <w:bCs/>
      <w:sz w:val="20"/>
      <w:szCs w:val="20"/>
      <w:lang w:val="fr-BE" w:eastAsia="nl-NL"/>
    </w:rPr>
  </w:style>
  <w:style w:type="paragraph" w:styleId="Rvision">
    <w:name w:val="Revision"/>
    <w:hidden/>
    <w:uiPriority w:val="99"/>
    <w:semiHidden/>
    <w:rsid w:val="003410A8"/>
    <w:pPr>
      <w:spacing w:after="0" w:line="240" w:lineRule="auto"/>
    </w:pPr>
    <w:rPr>
      <w:rFonts w:ascii="Times New Roman" w:eastAsia="Times New Roman" w:hAnsi="Times New Roman" w:cs="Times New Roman"/>
      <w:sz w:val="20"/>
      <w:szCs w:val="20"/>
      <w:lang w:val="fr-BE" w:eastAsia="nl-NL"/>
    </w:rPr>
  </w:style>
  <w:style w:type="paragraph" w:styleId="Textedebulles">
    <w:name w:val="Balloon Text"/>
    <w:basedOn w:val="Normal"/>
    <w:link w:val="TextedebullesCar"/>
    <w:uiPriority w:val="99"/>
    <w:semiHidden/>
    <w:unhideWhenUsed/>
    <w:rsid w:val="003410A8"/>
    <w:rPr>
      <w:rFonts w:ascii="Tahoma" w:hAnsi="Tahoma" w:cs="Tahoma"/>
      <w:sz w:val="16"/>
      <w:szCs w:val="16"/>
    </w:rPr>
  </w:style>
  <w:style w:type="character" w:customStyle="1" w:styleId="TextedebullesCar">
    <w:name w:val="Texte de bulles Car"/>
    <w:basedOn w:val="Policepardfaut"/>
    <w:link w:val="Textedebulles"/>
    <w:uiPriority w:val="99"/>
    <w:semiHidden/>
    <w:rsid w:val="003410A8"/>
    <w:rPr>
      <w:rFonts w:ascii="Tahoma" w:eastAsia="Times New Roman" w:hAnsi="Tahoma" w:cs="Tahoma"/>
      <w:sz w:val="16"/>
      <w:szCs w:val="16"/>
      <w:lang w:val="fr-BE" w:eastAsia="nl-NL"/>
    </w:rPr>
  </w:style>
  <w:style w:type="paragraph" w:styleId="Paragraphedeliste">
    <w:name w:val="List Paragraph"/>
    <w:basedOn w:val="Normal"/>
    <w:uiPriority w:val="34"/>
    <w:qFormat/>
    <w:rsid w:val="00F808A2"/>
    <w:pPr>
      <w:ind w:left="720"/>
      <w:contextualSpacing/>
    </w:pPr>
  </w:style>
  <w:style w:type="paragraph" w:styleId="Corpsdetexte2">
    <w:name w:val="Body Text 2"/>
    <w:basedOn w:val="Normal"/>
    <w:link w:val="Corpsdetexte2Car"/>
    <w:uiPriority w:val="99"/>
    <w:unhideWhenUsed/>
    <w:rsid w:val="00914985"/>
    <w:pPr>
      <w:spacing w:after="120" w:line="480" w:lineRule="auto"/>
    </w:pPr>
  </w:style>
  <w:style w:type="character" w:customStyle="1" w:styleId="Corpsdetexte2Car">
    <w:name w:val="Corps de texte 2 Car"/>
    <w:basedOn w:val="Policepardfaut"/>
    <w:link w:val="Corpsdetexte2"/>
    <w:uiPriority w:val="99"/>
    <w:rsid w:val="00914985"/>
    <w:rPr>
      <w:rFonts w:ascii="Times New Roman" w:eastAsia="Times New Roman" w:hAnsi="Times New Roman" w:cs="Times New Roman"/>
      <w:sz w:val="20"/>
      <w:szCs w:val="20"/>
      <w:lang w:val="fr-BE" w:eastAsia="nl-NL"/>
    </w:rPr>
  </w:style>
  <w:style w:type="character" w:customStyle="1" w:styleId="googqs-tidbit1">
    <w:name w:val="goog_qs-tidbit1"/>
    <w:basedOn w:val="Policepardfaut"/>
    <w:rsid w:val="001B34F5"/>
    <w:rPr>
      <w:vanish w:val="0"/>
      <w:webHidden w:val="0"/>
      <w:specVanish w:val="0"/>
    </w:rPr>
  </w:style>
  <w:style w:type="paragraph" w:styleId="NormalWeb">
    <w:name w:val="Normal (Web)"/>
    <w:basedOn w:val="Normal"/>
    <w:uiPriority w:val="99"/>
    <w:unhideWhenUsed/>
    <w:rsid w:val="00844E0C"/>
    <w:pPr>
      <w:spacing w:before="100" w:beforeAutospacing="1" w:after="100" w:afterAutospacing="1"/>
      <w:jc w:val="left"/>
    </w:pPr>
    <w:rPr>
      <w:sz w:val="24"/>
      <w:szCs w:val="24"/>
      <w:lang w:val="en-GB" w:eastAsia="en-GB"/>
    </w:rPr>
  </w:style>
  <w:style w:type="character" w:styleId="Lienhypertextesuivivisit">
    <w:name w:val="FollowedHyperlink"/>
    <w:basedOn w:val="Policepardfaut"/>
    <w:uiPriority w:val="99"/>
    <w:semiHidden/>
    <w:unhideWhenUsed/>
    <w:rsid w:val="00DE03DD"/>
    <w:rPr>
      <w:color w:val="800080" w:themeColor="followedHyperlink"/>
      <w:u w:val="single"/>
    </w:rPr>
  </w:style>
  <w:style w:type="paragraph" w:styleId="En-tte">
    <w:name w:val="header"/>
    <w:basedOn w:val="Normal"/>
    <w:link w:val="En-tteCar"/>
    <w:uiPriority w:val="99"/>
    <w:unhideWhenUsed/>
    <w:rsid w:val="00CC3F52"/>
    <w:pPr>
      <w:tabs>
        <w:tab w:val="center" w:pos="4513"/>
        <w:tab w:val="right" w:pos="9026"/>
      </w:tabs>
    </w:pPr>
  </w:style>
  <w:style w:type="character" w:customStyle="1" w:styleId="En-tteCar">
    <w:name w:val="En-tête Car"/>
    <w:basedOn w:val="Policepardfaut"/>
    <w:link w:val="En-tte"/>
    <w:uiPriority w:val="99"/>
    <w:rsid w:val="00CC3F52"/>
    <w:rPr>
      <w:rFonts w:ascii="Times New Roman" w:eastAsia="Times New Roman" w:hAnsi="Times New Roman" w:cs="Times New Roman"/>
      <w:sz w:val="20"/>
      <w:szCs w:val="20"/>
      <w:lang w:val="fr-BE" w:eastAsia="nl-NL"/>
    </w:rPr>
  </w:style>
  <w:style w:type="paragraph" w:styleId="Pieddepage">
    <w:name w:val="footer"/>
    <w:basedOn w:val="Normal"/>
    <w:link w:val="PieddepageCar"/>
    <w:uiPriority w:val="99"/>
    <w:unhideWhenUsed/>
    <w:rsid w:val="00CC3F52"/>
    <w:pPr>
      <w:tabs>
        <w:tab w:val="center" w:pos="4513"/>
        <w:tab w:val="right" w:pos="9026"/>
      </w:tabs>
    </w:pPr>
  </w:style>
  <w:style w:type="character" w:customStyle="1" w:styleId="PieddepageCar">
    <w:name w:val="Pied de page Car"/>
    <w:basedOn w:val="Policepardfaut"/>
    <w:link w:val="Pieddepage"/>
    <w:uiPriority w:val="99"/>
    <w:rsid w:val="00CC3F52"/>
    <w:rPr>
      <w:rFonts w:ascii="Times New Roman" w:eastAsia="Times New Roman" w:hAnsi="Times New Roman" w:cs="Times New Roman"/>
      <w:sz w:val="20"/>
      <w:szCs w:val="20"/>
      <w:lang w:val="fr-BE" w:eastAsia="nl-NL"/>
    </w:rPr>
  </w:style>
  <w:style w:type="character" w:customStyle="1" w:styleId="Titre7Car">
    <w:name w:val="Titre 7 Car"/>
    <w:basedOn w:val="Policepardfaut"/>
    <w:link w:val="Titre7"/>
    <w:uiPriority w:val="9"/>
    <w:semiHidden/>
    <w:rsid w:val="005B24BD"/>
    <w:rPr>
      <w:rFonts w:asciiTheme="majorHAnsi" w:eastAsiaTheme="majorEastAsia" w:hAnsiTheme="majorHAnsi" w:cstheme="majorBidi"/>
      <w:i/>
      <w:iCs/>
      <w:color w:val="404040" w:themeColor="text1" w:themeTint="BF"/>
      <w:sz w:val="20"/>
      <w:szCs w:val="20"/>
      <w:lang w:val="fr-BE" w:eastAsia="nl-NL"/>
    </w:rPr>
  </w:style>
  <w:style w:type="paragraph" w:customStyle="1" w:styleId="retraitpuce">
    <w:name w:val="retrait à puce"/>
    <w:basedOn w:val="Normal"/>
    <w:rsid w:val="00D06485"/>
    <w:rPr>
      <w:rFonts w:eastAsiaTheme="minorHAnsi"/>
      <w:lang w:val="en-GB" w:eastAsia="en-GB"/>
    </w:rPr>
  </w:style>
  <w:style w:type="paragraph" w:styleId="Notedebasdepage">
    <w:name w:val="footnote text"/>
    <w:basedOn w:val="Normal"/>
    <w:link w:val="NotedebasdepageCar"/>
    <w:uiPriority w:val="99"/>
    <w:semiHidden/>
    <w:unhideWhenUsed/>
    <w:rsid w:val="00A01E48"/>
  </w:style>
  <w:style w:type="character" w:customStyle="1" w:styleId="NotedebasdepageCar">
    <w:name w:val="Note de bas de page Car"/>
    <w:basedOn w:val="Policepardfaut"/>
    <w:link w:val="Notedebasdepage"/>
    <w:uiPriority w:val="99"/>
    <w:semiHidden/>
    <w:rsid w:val="00A01E48"/>
    <w:rPr>
      <w:rFonts w:ascii="Times New Roman" w:eastAsia="Times New Roman" w:hAnsi="Times New Roman" w:cs="Times New Roman"/>
      <w:sz w:val="20"/>
      <w:szCs w:val="20"/>
      <w:lang w:val="fr-BE" w:eastAsia="nl-NL"/>
    </w:rPr>
  </w:style>
  <w:style w:type="character" w:styleId="Appelnotedebasdep">
    <w:name w:val="footnote reference"/>
    <w:basedOn w:val="Policepardfaut"/>
    <w:uiPriority w:val="99"/>
    <w:semiHidden/>
    <w:unhideWhenUsed/>
    <w:rsid w:val="00A01E48"/>
    <w:rPr>
      <w:vertAlign w:val="superscript"/>
    </w:rPr>
  </w:style>
  <w:style w:type="character" w:styleId="lev">
    <w:name w:val="Strong"/>
    <w:basedOn w:val="Policepardfaut"/>
    <w:uiPriority w:val="22"/>
    <w:qFormat/>
    <w:rsid w:val="00103FC3"/>
    <w:rPr>
      <w:b/>
      <w:bCs/>
    </w:rPr>
  </w:style>
  <w:style w:type="character" w:customStyle="1" w:styleId="Titre8Car">
    <w:name w:val="Titre 8 Car"/>
    <w:basedOn w:val="Policepardfaut"/>
    <w:link w:val="Titre8"/>
    <w:rsid w:val="003869F6"/>
    <w:rPr>
      <w:rFonts w:ascii="Times New Roman" w:eastAsia="Times New Roman" w:hAnsi="Times New Roman" w:cs="Times New Roman"/>
      <w:i/>
      <w:iCs/>
      <w:sz w:val="24"/>
      <w:szCs w:val="24"/>
      <w:lang w:val="fr-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205924">
      <w:bodyDiv w:val="1"/>
      <w:marLeft w:val="0"/>
      <w:marRight w:val="0"/>
      <w:marTop w:val="0"/>
      <w:marBottom w:val="0"/>
      <w:divBdr>
        <w:top w:val="none" w:sz="0" w:space="0" w:color="auto"/>
        <w:left w:val="none" w:sz="0" w:space="0" w:color="auto"/>
        <w:bottom w:val="none" w:sz="0" w:space="0" w:color="auto"/>
        <w:right w:val="none" w:sz="0" w:space="0" w:color="auto"/>
      </w:divBdr>
    </w:div>
    <w:div w:id="458308082">
      <w:bodyDiv w:val="1"/>
      <w:marLeft w:val="0"/>
      <w:marRight w:val="0"/>
      <w:marTop w:val="0"/>
      <w:marBottom w:val="0"/>
      <w:divBdr>
        <w:top w:val="none" w:sz="0" w:space="0" w:color="auto"/>
        <w:left w:val="none" w:sz="0" w:space="0" w:color="auto"/>
        <w:bottom w:val="none" w:sz="0" w:space="0" w:color="auto"/>
        <w:right w:val="none" w:sz="0" w:space="0" w:color="auto"/>
      </w:divBdr>
    </w:div>
    <w:div w:id="177828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environnement.wallonie.be/legis/dechets/decat005.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vironnement.wallonie.be/legis/dechets/decen008.htm" TargetMode="External"/><Relationship Id="rId17" Type="http://schemas.openxmlformats.org/officeDocument/2006/relationships/hyperlink" Target="http://environnement.wallonie.be/legis/pe/pe004.htm" TargetMode="External"/><Relationship Id="rId2" Type="http://schemas.openxmlformats.org/officeDocument/2006/relationships/numbering" Target="numbering.xml"/><Relationship Id="rId16" Type="http://schemas.openxmlformats.org/officeDocument/2006/relationships/hyperlink" Target="http://www.marco-construction.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vironnement.wallonie.be/legis/pe/pe004.htm" TargetMode="External"/><Relationship Id="rId5" Type="http://schemas.openxmlformats.org/officeDocument/2006/relationships/webSettings" Target="webSettings.xml"/><Relationship Id="rId15" Type="http://schemas.openxmlformats.org/officeDocument/2006/relationships/hyperlink" Target="http://environnement.wallonie.be" TargetMode="External"/><Relationship Id="rId10" Type="http://schemas.openxmlformats.org/officeDocument/2006/relationships/hyperlink" Target="http://environnement.wallonie.be/legis/dechets/decat024.htm" TargetMode="Externa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environnement.wallonie.be/legis/dechets/decat02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80446-CE86-4D14-ACDD-10ED0BE22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5509</Words>
  <Characters>30301</Characters>
  <Application>Microsoft Office Word</Application>
  <DocSecurity>0</DocSecurity>
  <Lines>252</Lines>
  <Paragraphs>71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BBRI</Company>
  <LinksUpToDate>false</LinksUpToDate>
  <CharactersWithSpaces>35739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lde</dc:creator>
  <cp:lastModifiedBy>Argeles, Aymé</cp:lastModifiedBy>
  <cp:revision>2</cp:revision>
  <cp:lastPrinted>2012-10-12T08:06:00Z</cp:lastPrinted>
  <dcterms:created xsi:type="dcterms:W3CDTF">2013-09-10T12:54:00Z</dcterms:created>
  <dcterms:modified xsi:type="dcterms:W3CDTF">2013-09-10T12:54:00Z</dcterms:modified>
</cp:coreProperties>
</file>